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3A5" w:rsidRDefault="00660B7E">
      <w:pPr>
        <w:pStyle w:val="BodyText"/>
        <w:ind w:left="2370"/>
        <w:rPr>
          <w:rFonts w:ascii="Times New Roman"/>
          <w:sz w:val="20"/>
        </w:rPr>
      </w:pPr>
      <w:r>
        <w:rPr>
          <w:rFonts w:ascii="Times New Roman"/>
          <w:noProof/>
          <w:sz w:val="20"/>
          <w:lang w:val="en-GB" w:eastAsia="en-GB"/>
        </w:rPr>
        <w:drawing>
          <wp:inline distT="0" distB="0" distL="0" distR="0">
            <wp:extent cx="2409825" cy="21621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7">
                      <a:extLst>
                        <a:ext uri="{28A0092B-C50C-407E-A947-70E740481C1C}">
                          <a14:useLocalDpi xmlns:a14="http://schemas.microsoft.com/office/drawing/2010/main" val="0"/>
                        </a:ext>
                      </a:extLst>
                    </a:blip>
                    <a:stretch>
                      <a:fillRect/>
                    </a:stretch>
                  </pic:blipFill>
                  <pic:spPr>
                    <a:xfrm>
                      <a:off x="0" y="0"/>
                      <a:ext cx="2409825" cy="2162175"/>
                    </a:xfrm>
                    <a:prstGeom prst="rect">
                      <a:avLst/>
                    </a:prstGeom>
                  </pic:spPr>
                </pic:pic>
              </a:graphicData>
            </a:graphic>
          </wp:inline>
        </w:drawing>
      </w:r>
    </w:p>
    <w:p w:rsidR="008163A5" w:rsidRDefault="008163A5">
      <w:pPr>
        <w:pStyle w:val="BodyText"/>
        <w:ind w:left="0"/>
        <w:rPr>
          <w:rFonts w:ascii="Times New Roman"/>
          <w:sz w:val="32"/>
        </w:rPr>
      </w:pPr>
    </w:p>
    <w:p w:rsidR="008163A5" w:rsidRDefault="008163A5">
      <w:pPr>
        <w:pStyle w:val="BodyText"/>
        <w:ind w:left="0"/>
        <w:rPr>
          <w:rFonts w:ascii="Times New Roman"/>
          <w:sz w:val="32"/>
        </w:rPr>
      </w:pPr>
    </w:p>
    <w:p w:rsidR="008163A5" w:rsidRDefault="008163A5">
      <w:pPr>
        <w:pStyle w:val="BodyText"/>
        <w:spacing w:before="327"/>
        <w:ind w:left="0"/>
        <w:rPr>
          <w:rFonts w:ascii="Times New Roman"/>
          <w:sz w:val="32"/>
        </w:rPr>
      </w:pPr>
    </w:p>
    <w:p w:rsidR="008163A5" w:rsidRDefault="00EB5A02">
      <w:pPr>
        <w:pStyle w:val="Title"/>
      </w:pPr>
      <w:r>
        <w:t>Special</w:t>
      </w:r>
      <w:r>
        <w:rPr>
          <w:spacing w:val="-13"/>
        </w:rPr>
        <w:t xml:space="preserve"> </w:t>
      </w:r>
      <w:r>
        <w:t>Educational</w:t>
      </w:r>
      <w:r>
        <w:rPr>
          <w:spacing w:val="-13"/>
        </w:rPr>
        <w:t xml:space="preserve"> </w:t>
      </w:r>
      <w:r>
        <w:t>Needs</w:t>
      </w:r>
      <w:r>
        <w:rPr>
          <w:spacing w:val="-14"/>
        </w:rPr>
        <w:t xml:space="preserve"> </w:t>
      </w:r>
      <w:r>
        <w:t>and</w:t>
      </w:r>
      <w:r>
        <w:rPr>
          <w:spacing w:val="-15"/>
        </w:rPr>
        <w:t xml:space="preserve"> </w:t>
      </w:r>
      <w:r>
        <w:t>Disability/Inclusion</w:t>
      </w:r>
      <w:r>
        <w:rPr>
          <w:spacing w:val="-14"/>
        </w:rPr>
        <w:t xml:space="preserve"> </w:t>
      </w:r>
      <w:r>
        <w:rPr>
          <w:spacing w:val="-2"/>
        </w:rPr>
        <w:t>Policy</w:t>
      </w:r>
    </w:p>
    <w:p w:rsidR="008163A5" w:rsidRDefault="008163A5">
      <w:pPr>
        <w:sectPr w:rsidR="008163A5">
          <w:type w:val="continuous"/>
          <w:pgSz w:w="11910" w:h="16840"/>
          <w:pgMar w:top="1920" w:right="960" w:bottom="280" w:left="980" w:header="720" w:footer="720" w:gutter="0"/>
          <w:cols w:space="720"/>
        </w:sectPr>
      </w:pPr>
    </w:p>
    <w:p w:rsidR="008163A5" w:rsidRDefault="00EB5A02">
      <w:pPr>
        <w:pStyle w:val="Heading1"/>
        <w:ind w:left="4389" w:right="1157"/>
        <w:rPr>
          <w:u w:val="none"/>
        </w:rPr>
      </w:pPr>
      <w:bookmarkStart w:id="0" w:name="_bookmark0"/>
      <w:bookmarkEnd w:id="0"/>
      <w:r>
        <w:lastRenderedPageBreak/>
        <w:t>Special</w:t>
      </w:r>
      <w:r>
        <w:rPr>
          <w:spacing w:val="-4"/>
        </w:rPr>
        <w:t xml:space="preserve"> </w:t>
      </w:r>
      <w:r>
        <w:t>Educational</w:t>
      </w:r>
      <w:r>
        <w:rPr>
          <w:spacing w:val="-7"/>
        </w:rPr>
        <w:t xml:space="preserve"> </w:t>
      </w:r>
      <w:r>
        <w:t>Needs</w:t>
      </w:r>
      <w:r>
        <w:rPr>
          <w:spacing w:val="-4"/>
        </w:rPr>
        <w:t xml:space="preserve"> </w:t>
      </w:r>
      <w:r>
        <w:t>and</w:t>
      </w:r>
      <w:r>
        <w:rPr>
          <w:spacing w:val="-5"/>
        </w:rPr>
        <w:t xml:space="preserve"> </w:t>
      </w:r>
      <w:r>
        <w:t>Disability</w:t>
      </w:r>
      <w:r>
        <w:rPr>
          <w:spacing w:val="-6"/>
        </w:rPr>
        <w:t xml:space="preserve"> </w:t>
      </w:r>
      <w:r>
        <w:t>/</w:t>
      </w:r>
      <w:r>
        <w:rPr>
          <w:spacing w:val="-6"/>
        </w:rPr>
        <w:t xml:space="preserve"> </w:t>
      </w:r>
      <w:r>
        <w:t>Inclusion</w:t>
      </w:r>
      <w:r>
        <w:rPr>
          <w:spacing w:val="-4"/>
        </w:rPr>
        <w:t xml:space="preserve"> </w:t>
      </w:r>
      <w:r>
        <w:t>Policy</w:t>
      </w:r>
      <w:r>
        <w:rPr>
          <w:u w:val="none"/>
        </w:rPr>
        <w:t xml:space="preserve"> </w:t>
      </w:r>
      <w:r w:rsidR="00216E60">
        <w:t>May 2024</w:t>
      </w:r>
    </w:p>
    <w:p w:rsidR="008163A5" w:rsidRDefault="008163A5">
      <w:pPr>
        <w:pStyle w:val="BodyText"/>
        <w:ind w:left="0"/>
        <w:rPr>
          <w:b/>
        </w:rPr>
      </w:pPr>
    </w:p>
    <w:p w:rsidR="008163A5" w:rsidRDefault="00EB5A02">
      <w:pPr>
        <w:pStyle w:val="BodyText"/>
        <w:ind w:right="123"/>
        <w:jc w:val="both"/>
      </w:pPr>
      <w:r>
        <w:t>This policy complies with the statutory requirement laid out in the Special Educational Needs and Disability (SEND) Code of Practice 0–25 (2015) 3.65 and has been written with reference to the following guidance and documents:</w:t>
      </w:r>
    </w:p>
    <w:p w:rsidR="008163A5" w:rsidRDefault="008163A5">
      <w:pPr>
        <w:pStyle w:val="BodyText"/>
        <w:ind w:left="0"/>
      </w:pPr>
    </w:p>
    <w:p w:rsidR="008163A5" w:rsidRDefault="00EB5A02">
      <w:pPr>
        <w:pStyle w:val="ListParagraph"/>
        <w:numPr>
          <w:ilvl w:val="0"/>
          <w:numId w:val="2"/>
        </w:numPr>
        <w:tabs>
          <w:tab w:val="left" w:pos="819"/>
        </w:tabs>
        <w:spacing w:line="297" w:lineRule="exact"/>
        <w:ind w:left="819" w:hanging="359"/>
        <w:rPr>
          <w:sz w:val="24"/>
        </w:rPr>
      </w:pPr>
      <w:r>
        <w:rPr>
          <w:sz w:val="24"/>
        </w:rPr>
        <w:t>Equality</w:t>
      </w:r>
      <w:r>
        <w:rPr>
          <w:spacing w:val="-2"/>
          <w:sz w:val="24"/>
        </w:rPr>
        <w:t xml:space="preserve"> </w:t>
      </w:r>
      <w:r>
        <w:rPr>
          <w:sz w:val="24"/>
        </w:rPr>
        <w:t>Act</w:t>
      </w:r>
      <w:r>
        <w:rPr>
          <w:spacing w:val="-2"/>
          <w:sz w:val="24"/>
        </w:rPr>
        <w:t xml:space="preserve"> </w:t>
      </w:r>
      <w:r>
        <w:rPr>
          <w:sz w:val="24"/>
        </w:rPr>
        <w:t>2010:</w:t>
      </w:r>
      <w:r>
        <w:rPr>
          <w:spacing w:val="-4"/>
          <w:sz w:val="24"/>
        </w:rPr>
        <w:t xml:space="preserve"> </w:t>
      </w:r>
      <w:r>
        <w:rPr>
          <w:sz w:val="24"/>
        </w:rPr>
        <w:t>advice</w:t>
      </w:r>
      <w:r>
        <w:rPr>
          <w:spacing w:val="-3"/>
          <w:sz w:val="24"/>
        </w:rPr>
        <w:t xml:space="preserve"> </w:t>
      </w:r>
      <w:r>
        <w:rPr>
          <w:sz w:val="24"/>
        </w:rPr>
        <w:t>fo</w:t>
      </w:r>
      <w:r>
        <w:rPr>
          <w:sz w:val="24"/>
        </w:rPr>
        <w:t>r</w:t>
      </w:r>
      <w:r>
        <w:rPr>
          <w:spacing w:val="-2"/>
          <w:sz w:val="24"/>
        </w:rPr>
        <w:t xml:space="preserve"> </w:t>
      </w:r>
      <w:r>
        <w:rPr>
          <w:sz w:val="24"/>
        </w:rPr>
        <w:t>schools</w:t>
      </w:r>
      <w:r>
        <w:rPr>
          <w:spacing w:val="-4"/>
          <w:sz w:val="24"/>
        </w:rPr>
        <w:t xml:space="preserve"> </w:t>
      </w:r>
      <w:proofErr w:type="spellStart"/>
      <w:r>
        <w:rPr>
          <w:sz w:val="24"/>
        </w:rPr>
        <w:t>DfE</w:t>
      </w:r>
      <w:proofErr w:type="spellEnd"/>
      <w:r>
        <w:rPr>
          <w:sz w:val="24"/>
        </w:rPr>
        <w:t xml:space="preserve"> Feb</w:t>
      </w:r>
      <w:r>
        <w:rPr>
          <w:spacing w:val="-2"/>
          <w:sz w:val="24"/>
        </w:rPr>
        <w:t xml:space="preserve"> </w:t>
      </w:r>
      <w:r>
        <w:rPr>
          <w:spacing w:val="-4"/>
          <w:sz w:val="24"/>
        </w:rPr>
        <w:t>2013</w:t>
      </w:r>
    </w:p>
    <w:p w:rsidR="008163A5" w:rsidRDefault="00EB5A02">
      <w:pPr>
        <w:pStyle w:val="ListParagraph"/>
        <w:numPr>
          <w:ilvl w:val="0"/>
          <w:numId w:val="2"/>
        </w:numPr>
        <w:tabs>
          <w:tab w:val="left" w:pos="819"/>
        </w:tabs>
        <w:spacing w:line="293" w:lineRule="exact"/>
        <w:ind w:left="819" w:hanging="359"/>
        <w:rPr>
          <w:sz w:val="24"/>
        </w:rPr>
      </w:pPr>
      <w:r>
        <w:rPr>
          <w:sz w:val="24"/>
        </w:rPr>
        <w:t>SEND</w:t>
      </w:r>
      <w:r>
        <w:rPr>
          <w:spacing w:val="-4"/>
          <w:sz w:val="24"/>
        </w:rPr>
        <w:t xml:space="preserve"> </w:t>
      </w:r>
      <w:r>
        <w:rPr>
          <w:sz w:val="24"/>
        </w:rPr>
        <w:t>Code</w:t>
      </w:r>
      <w:r>
        <w:rPr>
          <w:spacing w:val="-2"/>
          <w:sz w:val="24"/>
        </w:rPr>
        <w:t xml:space="preserve"> </w:t>
      </w:r>
      <w:r>
        <w:rPr>
          <w:sz w:val="24"/>
        </w:rPr>
        <w:t>of</w:t>
      </w:r>
      <w:r>
        <w:rPr>
          <w:spacing w:val="-2"/>
          <w:sz w:val="24"/>
        </w:rPr>
        <w:t xml:space="preserve"> </w:t>
      </w:r>
      <w:r>
        <w:rPr>
          <w:sz w:val="24"/>
        </w:rPr>
        <w:t>Practice</w:t>
      </w:r>
      <w:r>
        <w:rPr>
          <w:spacing w:val="1"/>
          <w:sz w:val="24"/>
        </w:rPr>
        <w:t xml:space="preserve"> </w:t>
      </w:r>
      <w:r>
        <w:rPr>
          <w:sz w:val="24"/>
        </w:rPr>
        <w:t>0</w:t>
      </w:r>
      <w:r>
        <w:rPr>
          <w:spacing w:val="-3"/>
          <w:sz w:val="24"/>
        </w:rPr>
        <w:t xml:space="preserve"> </w:t>
      </w:r>
      <w:r>
        <w:rPr>
          <w:sz w:val="24"/>
        </w:rPr>
        <w:t>–</w:t>
      </w:r>
      <w:r>
        <w:rPr>
          <w:spacing w:val="1"/>
          <w:sz w:val="24"/>
        </w:rPr>
        <w:t xml:space="preserve"> </w:t>
      </w:r>
      <w:r>
        <w:rPr>
          <w:sz w:val="24"/>
        </w:rPr>
        <w:t>25</w:t>
      </w:r>
      <w:r>
        <w:rPr>
          <w:spacing w:val="-1"/>
          <w:sz w:val="24"/>
        </w:rPr>
        <w:t xml:space="preserve"> </w:t>
      </w:r>
      <w:r>
        <w:rPr>
          <w:spacing w:val="-2"/>
          <w:sz w:val="24"/>
        </w:rPr>
        <w:t>(2015)</w:t>
      </w:r>
    </w:p>
    <w:p w:rsidR="008163A5" w:rsidRDefault="00EB5A02">
      <w:pPr>
        <w:pStyle w:val="ListParagraph"/>
        <w:numPr>
          <w:ilvl w:val="0"/>
          <w:numId w:val="2"/>
        </w:numPr>
        <w:tabs>
          <w:tab w:val="left" w:pos="819"/>
        </w:tabs>
        <w:spacing w:line="294" w:lineRule="exact"/>
        <w:ind w:left="819" w:hanging="359"/>
        <w:rPr>
          <w:sz w:val="24"/>
        </w:rPr>
      </w:pPr>
      <w:r>
        <w:rPr>
          <w:sz w:val="24"/>
        </w:rPr>
        <w:t>Schools</w:t>
      </w:r>
      <w:r>
        <w:rPr>
          <w:spacing w:val="-5"/>
          <w:sz w:val="24"/>
        </w:rPr>
        <w:t xml:space="preserve"> </w:t>
      </w:r>
      <w:r>
        <w:rPr>
          <w:sz w:val="24"/>
        </w:rPr>
        <w:t>SEN</w:t>
      </w:r>
      <w:r>
        <w:rPr>
          <w:spacing w:val="-4"/>
          <w:sz w:val="24"/>
        </w:rPr>
        <w:t xml:space="preserve"> </w:t>
      </w:r>
      <w:r>
        <w:rPr>
          <w:sz w:val="24"/>
        </w:rPr>
        <w:t>Information</w:t>
      </w:r>
      <w:r>
        <w:rPr>
          <w:spacing w:val="-5"/>
          <w:sz w:val="24"/>
        </w:rPr>
        <w:t xml:space="preserve"> </w:t>
      </w:r>
      <w:r>
        <w:rPr>
          <w:sz w:val="24"/>
        </w:rPr>
        <w:t>Report</w:t>
      </w:r>
      <w:r>
        <w:rPr>
          <w:spacing w:val="-6"/>
          <w:sz w:val="24"/>
        </w:rPr>
        <w:t xml:space="preserve"> </w:t>
      </w:r>
      <w:r>
        <w:rPr>
          <w:sz w:val="24"/>
        </w:rPr>
        <w:t>Regulations</w:t>
      </w:r>
      <w:r>
        <w:rPr>
          <w:spacing w:val="-6"/>
          <w:sz w:val="24"/>
        </w:rPr>
        <w:t xml:space="preserve"> </w:t>
      </w:r>
      <w:r>
        <w:rPr>
          <w:spacing w:val="-2"/>
          <w:sz w:val="24"/>
        </w:rPr>
        <w:t>(2014)</w:t>
      </w:r>
    </w:p>
    <w:p w:rsidR="008163A5" w:rsidRDefault="00EB5A02">
      <w:pPr>
        <w:pStyle w:val="ListParagraph"/>
        <w:numPr>
          <w:ilvl w:val="0"/>
          <w:numId w:val="2"/>
        </w:numPr>
        <w:tabs>
          <w:tab w:val="left" w:pos="819"/>
        </w:tabs>
        <w:spacing w:line="294" w:lineRule="exact"/>
        <w:ind w:left="819" w:hanging="359"/>
        <w:rPr>
          <w:sz w:val="24"/>
        </w:rPr>
      </w:pPr>
      <w:r>
        <w:rPr>
          <w:sz w:val="24"/>
        </w:rPr>
        <w:t>Statutory</w:t>
      </w:r>
      <w:r>
        <w:rPr>
          <w:spacing w:val="-3"/>
          <w:sz w:val="24"/>
        </w:rPr>
        <w:t xml:space="preserve"> </w:t>
      </w:r>
      <w:r>
        <w:rPr>
          <w:sz w:val="24"/>
        </w:rPr>
        <w:t>Guidance</w:t>
      </w:r>
      <w:r>
        <w:rPr>
          <w:spacing w:val="-4"/>
          <w:sz w:val="24"/>
        </w:rPr>
        <w:t xml:space="preserve"> </w:t>
      </w:r>
      <w:r>
        <w:rPr>
          <w:sz w:val="24"/>
        </w:rPr>
        <w:t>on</w:t>
      </w:r>
      <w:r>
        <w:rPr>
          <w:spacing w:val="-4"/>
          <w:sz w:val="24"/>
        </w:rPr>
        <w:t xml:space="preserve"> </w:t>
      </w:r>
      <w:r>
        <w:rPr>
          <w:sz w:val="24"/>
        </w:rPr>
        <w:t>Supporting</w:t>
      </w:r>
      <w:r>
        <w:rPr>
          <w:spacing w:val="-5"/>
          <w:sz w:val="24"/>
        </w:rPr>
        <w:t xml:space="preserve"> </w:t>
      </w:r>
      <w:r>
        <w:rPr>
          <w:sz w:val="24"/>
        </w:rPr>
        <w:t>pupils</w:t>
      </w:r>
      <w:r>
        <w:rPr>
          <w:spacing w:val="-3"/>
          <w:sz w:val="24"/>
        </w:rPr>
        <w:t xml:space="preserve"> </w:t>
      </w:r>
      <w:r>
        <w:rPr>
          <w:sz w:val="24"/>
        </w:rPr>
        <w:t>at</w:t>
      </w:r>
      <w:r>
        <w:rPr>
          <w:spacing w:val="-3"/>
          <w:sz w:val="24"/>
        </w:rPr>
        <w:t xml:space="preserve"> </w:t>
      </w:r>
      <w:r>
        <w:rPr>
          <w:sz w:val="24"/>
        </w:rPr>
        <w:t>school</w:t>
      </w:r>
      <w:r>
        <w:rPr>
          <w:spacing w:val="-2"/>
          <w:sz w:val="24"/>
        </w:rPr>
        <w:t xml:space="preserve"> </w:t>
      </w:r>
      <w:r>
        <w:rPr>
          <w:sz w:val="24"/>
        </w:rPr>
        <w:t>with</w:t>
      </w:r>
      <w:r>
        <w:rPr>
          <w:spacing w:val="-4"/>
          <w:sz w:val="24"/>
        </w:rPr>
        <w:t xml:space="preserve"> </w:t>
      </w:r>
      <w:r>
        <w:rPr>
          <w:sz w:val="24"/>
        </w:rPr>
        <w:t>medical</w:t>
      </w:r>
      <w:r>
        <w:rPr>
          <w:spacing w:val="-5"/>
          <w:sz w:val="24"/>
        </w:rPr>
        <w:t xml:space="preserve"> </w:t>
      </w:r>
      <w:r>
        <w:rPr>
          <w:sz w:val="24"/>
        </w:rPr>
        <w:t>conditions</w:t>
      </w:r>
      <w:r>
        <w:rPr>
          <w:spacing w:val="-3"/>
          <w:sz w:val="24"/>
        </w:rPr>
        <w:t xml:space="preserve"> </w:t>
      </w:r>
      <w:r>
        <w:rPr>
          <w:sz w:val="24"/>
        </w:rPr>
        <w:t>April</w:t>
      </w:r>
      <w:r>
        <w:rPr>
          <w:spacing w:val="-2"/>
          <w:sz w:val="24"/>
        </w:rPr>
        <w:t xml:space="preserve"> </w:t>
      </w:r>
      <w:r>
        <w:rPr>
          <w:spacing w:val="-4"/>
          <w:sz w:val="24"/>
        </w:rPr>
        <w:t>2014</w:t>
      </w:r>
    </w:p>
    <w:p w:rsidR="008163A5" w:rsidRDefault="00EB5A02">
      <w:pPr>
        <w:pStyle w:val="ListParagraph"/>
        <w:numPr>
          <w:ilvl w:val="0"/>
          <w:numId w:val="2"/>
        </w:numPr>
        <w:tabs>
          <w:tab w:val="left" w:pos="819"/>
        </w:tabs>
        <w:spacing w:line="293" w:lineRule="exact"/>
        <w:ind w:left="819" w:hanging="359"/>
        <w:rPr>
          <w:sz w:val="24"/>
        </w:rPr>
      </w:pPr>
      <w:r>
        <w:rPr>
          <w:sz w:val="24"/>
        </w:rPr>
        <w:t>Safeguarding</w:t>
      </w:r>
      <w:r>
        <w:rPr>
          <w:spacing w:val="-7"/>
          <w:sz w:val="24"/>
        </w:rPr>
        <w:t xml:space="preserve"> </w:t>
      </w:r>
      <w:r>
        <w:rPr>
          <w:spacing w:val="-2"/>
          <w:sz w:val="24"/>
        </w:rPr>
        <w:t>Policy</w:t>
      </w:r>
    </w:p>
    <w:p w:rsidR="008163A5" w:rsidRDefault="00EB5A02">
      <w:pPr>
        <w:pStyle w:val="ListParagraph"/>
        <w:numPr>
          <w:ilvl w:val="0"/>
          <w:numId w:val="2"/>
        </w:numPr>
        <w:tabs>
          <w:tab w:val="left" w:pos="819"/>
        </w:tabs>
        <w:spacing w:line="293" w:lineRule="exact"/>
        <w:ind w:left="819" w:hanging="359"/>
        <w:rPr>
          <w:sz w:val="24"/>
        </w:rPr>
      </w:pPr>
      <w:r>
        <w:rPr>
          <w:sz w:val="24"/>
        </w:rPr>
        <w:t>Accessibility</w:t>
      </w:r>
      <w:r>
        <w:rPr>
          <w:spacing w:val="-8"/>
          <w:sz w:val="24"/>
        </w:rPr>
        <w:t xml:space="preserve"> </w:t>
      </w:r>
      <w:r>
        <w:rPr>
          <w:spacing w:val="-4"/>
          <w:sz w:val="24"/>
        </w:rPr>
        <w:t>Plan</w:t>
      </w:r>
    </w:p>
    <w:p w:rsidR="008163A5" w:rsidRDefault="00EB5A02">
      <w:pPr>
        <w:pStyle w:val="ListParagraph"/>
        <w:numPr>
          <w:ilvl w:val="0"/>
          <w:numId w:val="2"/>
        </w:numPr>
        <w:tabs>
          <w:tab w:val="left" w:pos="819"/>
        </w:tabs>
        <w:spacing w:line="297" w:lineRule="exact"/>
        <w:ind w:left="819" w:hanging="359"/>
        <w:rPr>
          <w:sz w:val="24"/>
        </w:rPr>
      </w:pPr>
      <w:r>
        <w:rPr>
          <w:sz w:val="24"/>
        </w:rPr>
        <w:t>Teachers</w:t>
      </w:r>
      <w:r>
        <w:rPr>
          <w:spacing w:val="-4"/>
          <w:sz w:val="24"/>
        </w:rPr>
        <w:t xml:space="preserve"> </w:t>
      </w:r>
      <w:r>
        <w:rPr>
          <w:sz w:val="24"/>
        </w:rPr>
        <w:t>Standards</w:t>
      </w:r>
      <w:r>
        <w:rPr>
          <w:spacing w:val="-3"/>
          <w:sz w:val="24"/>
        </w:rPr>
        <w:t xml:space="preserve"> </w:t>
      </w:r>
      <w:r>
        <w:rPr>
          <w:spacing w:val="-4"/>
          <w:sz w:val="24"/>
        </w:rPr>
        <w:t>2012</w:t>
      </w:r>
    </w:p>
    <w:p w:rsidR="008163A5" w:rsidRDefault="008163A5">
      <w:pPr>
        <w:pStyle w:val="BodyText"/>
        <w:spacing w:before="232"/>
        <w:ind w:left="0"/>
      </w:pPr>
    </w:p>
    <w:p w:rsidR="008163A5" w:rsidRDefault="00EB5A02">
      <w:pPr>
        <w:ind w:left="100"/>
        <w:rPr>
          <w:rFonts w:ascii="Calibri Light"/>
          <w:sz w:val="32"/>
        </w:rPr>
      </w:pPr>
      <w:r>
        <w:rPr>
          <w:rFonts w:ascii="Calibri Light"/>
          <w:spacing w:val="-2"/>
          <w:sz w:val="32"/>
          <w:u w:val="single"/>
        </w:rPr>
        <w:t>Contents</w:t>
      </w:r>
    </w:p>
    <w:sdt>
      <w:sdtPr>
        <w:id w:val="92060190"/>
        <w:docPartObj>
          <w:docPartGallery w:val="Table of Contents"/>
          <w:docPartUnique/>
        </w:docPartObj>
      </w:sdtPr>
      <w:sdtEndPr/>
      <w:sdtContent>
        <w:p w:rsidR="008163A5" w:rsidRDefault="00EB5A02">
          <w:pPr>
            <w:pStyle w:val="TOC1"/>
            <w:tabs>
              <w:tab w:val="right" w:leader="dot" w:pos="9840"/>
            </w:tabs>
            <w:spacing w:before="31"/>
          </w:pPr>
          <w:hyperlink w:anchor="_bookmark0" w:history="1">
            <w:r>
              <w:t>SECTION</w:t>
            </w:r>
            <w:r>
              <w:rPr>
                <w:spacing w:val="-4"/>
              </w:rPr>
              <w:t xml:space="preserve"> </w:t>
            </w:r>
            <w:r>
              <w:t>1:</w:t>
            </w:r>
            <w:r>
              <w:rPr>
                <w:spacing w:val="-3"/>
              </w:rPr>
              <w:t xml:space="preserve"> </w:t>
            </w:r>
            <w:r>
              <w:t>Our</w:t>
            </w:r>
            <w:r>
              <w:rPr>
                <w:spacing w:val="-5"/>
              </w:rPr>
              <w:t xml:space="preserve"> </w:t>
            </w:r>
            <w:r>
              <w:t>SENCO</w:t>
            </w:r>
            <w:r>
              <w:rPr>
                <w:spacing w:val="-3"/>
              </w:rPr>
              <w:t xml:space="preserve"> </w:t>
            </w:r>
            <w:r>
              <w:t>and</w:t>
            </w:r>
            <w:r>
              <w:rPr>
                <w:spacing w:val="-6"/>
              </w:rPr>
              <w:t xml:space="preserve"> </w:t>
            </w:r>
            <w:r>
              <w:t>Fundamental</w:t>
            </w:r>
            <w:r>
              <w:rPr>
                <w:spacing w:val="-5"/>
              </w:rPr>
              <w:t xml:space="preserve"> </w:t>
            </w:r>
            <w:r>
              <w:t>Principles</w:t>
            </w:r>
            <w:r>
              <w:rPr>
                <w:spacing w:val="-5"/>
              </w:rPr>
              <w:t xml:space="preserve"> </w:t>
            </w:r>
            <w:r>
              <w:t>at</w:t>
            </w:r>
            <w:r w:rsidR="00216E60">
              <w:rPr>
                <w:spacing w:val="-4"/>
              </w:rPr>
              <w:t xml:space="preserve"> Gloucester Nursery</w:t>
            </w:r>
            <w:r>
              <w:tab/>
            </w:r>
            <w:r>
              <w:rPr>
                <w:spacing w:val="-10"/>
              </w:rPr>
              <w:t>3</w:t>
            </w:r>
          </w:hyperlink>
        </w:p>
        <w:p w:rsidR="008163A5" w:rsidRDefault="00EB5A02">
          <w:pPr>
            <w:pStyle w:val="TOC1"/>
            <w:tabs>
              <w:tab w:val="right" w:leader="dot" w:pos="9840"/>
            </w:tabs>
            <w:spacing w:before="99"/>
          </w:pPr>
          <w:hyperlink w:anchor="_bookmark1" w:history="1">
            <w:r>
              <w:t>SECTION</w:t>
            </w:r>
            <w:r>
              <w:rPr>
                <w:spacing w:val="-3"/>
              </w:rPr>
              <w:t xml:space="preserve"> </w:t>
            </w:r>
            <w:r>
              <w:t>2:</w:t>
            </w:r>
            <w:r>
              <w:rPr>
                <w:spacing w:val="-2"/>
              </w:rPr>
              <w:t xml:space="preserve"> </w:t>
            </w:r>
            <w:r>
              <w:t>The</w:t>
            </w:r>
            <w:r>
              <w:rPr>
                <w:spacing w:val="-2"/>
              </w:rPr>
              <w:t xml:space="preserve"> </w:t>
            </w:r>
            <w:r>
              <w:rPr>
                <w:spacing w:val="-5"/>
              </w:rPr>
              <w:t>Aim</w:t>
            </w:r>
            <w:r>
              <w:tab/>
            </w:r>
            <w:r>
              <w:rPr>
                <w:spacing w:val="-10"/>
              </w:rPr>
              <w:t>3</w:t>
            </w:r>
          </w:hyperlink>
        </w:p>
        <w:p w:rsidR="008163A5" w:rsidRDefault="00EB5A02">
          <w:pPr>
            <w:pStyle w:val="TOC1"/>
            <w:tabs>
              <w:tab w:val="right" w:leader="dot" w:pos="9840"/>
            </w:tabs>
          </w:pPr>
          <w:hyperlink w:anchor="_bookmark2" w:history="1">
            <w:r>
              <w:t>SECTION</w:t>
            </w:r>
            <w:r>
              <w:rPr>
                <w:spacing w:val="-7"/>
              </w:rPr>
              <w:t xml:space="preserve"> </w:t>
            </w:r>
            <w:r>
              <w:t>3:</w:t>
            </w:r>
            <w:r>
              <w:rPr>
                <w:spacing w:val="-4"/>
              </w:rPr>
              <w:t xml:space="preserve"> </w:t>
            </w:r>
            <w:r>
              <w:t>Identifying</w:t>
            </w:r>
            <w:r>
              <w:rPr>
                <w:spacing w:val="-5"/>
              </w:rPr>
              <w:t xml:space="preserve"> </w:t>
            </w:r>
            <w:r>
              <w:t>Special</w:t>
            </w:r>
            <w:r>
              <w:rPr>
                <w:spacing w:val="-5"/>
              </w:rPr>
              <w:t xml:space="preserve"> </w:t>
            </w:r>
            <w:r>
              <w:t>Educational</w:t>
            </w:r>
            <w:r>
              <w:rPr>
                <w:spacing w:val="-4"/>
              </w:rPr>
              <w:t xml:space="preserve"> </w:t>
            </w:r>
            <w:r>
              <w:t>Needs</w:t>
            </w:r>
            <w:r>
              <w:rPr>
                <w:spacing w:val="-7"/>
              </w:rPr>
              <w:t xml:space="preserve"> </w:t>
            </w:r>
            <w:r>
              <w:t>and</w:t>
            </w:r>
            <w:r>
              <w:rPr>
                <w:spacing w:val="-7"/>
              </w:rPr>
              <w:t xml:space="preserve"> </w:t>
            </w:r>
            <w:r>
              <w:rPr>
                <w:spacing w:val="-2"/>
              </w:rPr>
              <w:t>Disabilities</w:t>
            </w:r>
            <w:r>
              <w:tab/>
            </w:r>
            <w:r>
              <w:rPr>
                <w:spacing w:val="-10"/>
              </w:rPr>
              <w:t>4</w:t>
            </w:r>
          </w:hyperlink>
        </w:p>
        <w:p w:rsidR="008163A5" w:rsidRDefault="00EB5A02">
          <w:pPr>
            <w:pStyle w:val="TOC1"/>
            <w:tabs>
              <w:tab w:val="right" w:leader="dot" w:pos="9840"/>
            </w:tabs>
            <w:spacing w:before="99"/>
          </w:pPr>
          <w:hyperlink w:anchor="_bookmark3" w:history="1">
            <w:r>
              <w:t>SECTION</w:t>
            </w:r>
            <w:r>
              <w:rPr>
                <w:spacing w:val="-5"/>
              </w:rPr>
              <w:t xml:space="preserve"> </w:t>
            </w:r>
            <w:r>
              <w:t>4:</w:t>
            </w:r>
            <w:r>
              <w:rPr>
                <w:spacing w:val="-3"/>
              </w:rPr>
              <w:t xml:space="preserve"> </w:t>
            </w:r>
            <w:r>
              <w:t>A</w:t>
            </w:r>
            <w:r>
              <w:rPr>
                <w:spacing w:val="-5"/>
              </w:rPr>
              <w:t xml:space="preserve"> </w:t>
            </w:r>
            <w:r>
              <w:t>Graduated</w:t>
            </w:r>
            <w:r>
              <w:rPr>
                <w:spacing w:val="-4"/>
              </w:rPr>
              <w:t xml:space="preserve"> </w:t>
            </w:r>
            <w:r>
              <w:t>Approach</w:t>
            </w:r>
            <w:r>
              <w:rPr>
                <w:spacing w:val="-4"/>
              </w:rPr>
              <w:t xml:space="preserve"> </w:t>
            </w:r>
            <w:r>
              <w:t>to</w:t>
            </w:r>
            <w:r>
              <w:rPr>
                <w:spacing w:val="-2"/>
              </w:rPr>
              <w:t xml:space="preserve"> </w:t>
            </w:r>
            <w:r>
              <w:t>SEND</w:t>
            </w:r>
            <w:r>
              <w:rPr>
                <w:spacing w:val="-2"/>
              </w:rPr>
              <w:t xml:space="preserve"> Support</w:t>
            </w:r>
            <w:r>
              <w:tab/>
            </w:r>
            <w:r>
              <w:rPr>
                <w:spacing w:val="-10"/>
              </w:rPr>
              <w:t>4</w:t>
            </w:r>
          </w:hyperlink>
        </w:p>
        <w:p w:rsidR="008163A5" w:rsidRDefault="00EB5A02">
          <w:pPr>
            <w:pStyle w:val="TOC1"/>
            <w:tabs>
              <w:tab w:val="right" w:leader="dot" w:pos="9840"/>
            </w:tabs>
          </w:pPr>
          <w:hyperlink w:anchor="_bookmark4" w:history="1">
            <w:r>
              <w:t>SECTION</w:t>
            </w:r>
            <w:r>
              <w:rPr>
                <w:spacing w:val="-4"/>
              </w:rPr>
              <w:t xml:space="preserve"> </w:t>
            </w:r>
            <w:r>
              <w:t>5:</w:t>
            </w:r>
            <w:r>
              <w:rPr>
                <w:spacing w:val="-5"/>
              </w:rPr>
              <w:t xml:space="preserve"> </w:t>
            </w:r>
            <w:r>
              <w:t>Managing</w:t>
            </w:r>
            <w:r>
              <w:rPr>
                <w:spacing w:val="-4"/>
              </w:rPr>
              <w:t xml:space="preserve"> </w:t>
            </w:r>
            <w:r>
              <w:t>Pupils</w:t>
            </w:r>
            <w:r>
              <w:rPr>
                <w:spacing w:val="-3"/>
              </w:rPr>
              <w:t xml:space="preserve"> </w:t>
            </w:r>
            <w:r>
              <w:t>Needs</w:t>
            </w:r>
            <w:r>
              <w:rPr>
                <w:spacing w:val="-5"/>
              </w:rPr>
              <w:t xml:space="preserve"> </w:t>
            </w:r>
            <w:r>
              <w:t>on</w:t>
            </w:r>
            <w:r>
              <w:rPr>
                <w:spacing w:val="-4"/>
              </w:rPr>
              <w:t xml:space="preserve"> </w:t>
            </w:r>
            <w:r>
              <w:t>the</w:t>
            </w:r>
            <w:r>
              <w:rPr>
                <w:spacing w:val="-3"/>
              </w:rPr>
              <w:t xml:space="preserve"> </w:t>
            </w:r>
            <w:r>
              <w:t>Send</w:t>
            </w:r>
            <w:r>
              <w:rPr>
                <w:spacing w:val="-3"/>
              </w:rPr>
              <w:t xml:space="preserve"> </w:t>
            </w:r>
            <w:r>
              <w:rPr>
                <w:spacing w:val="-2"/>
              </w:rPr>
              <w:t>Register</w:t>
            </w:r>
            <w:r>
              <w:tab/>
            </w:r>
            <w:r>
              <w:rPr>
                <w:spacing w:val="-10"/>
              </w:rPr>
              <w:t>5</w:t>
            </w:r>
          </w:hyperlink>
        </w:p>
        <w:p w:rsidR="008163A5" w:rsidRDefault="00EB5A02">
          <w:pPr>
            <w:pStyle w:val="TOC1"/>
            <w:tabs>
              <w:tab w:val="right" w:leader="dot" w:pos="9840"/>
            </w:tabs>
            <w:spacing w:before="98"/>
          </w:pPr>
          <w:hyperlink w:anchor="_bookmark5" w:history="1">
            <w:r>
              <w:t>SECTION</w:t>
            </w:r>
            <w:r>
              <w:rPr>
                <w:spacing w:val="-4"/>
              </w:rPr>
              <w:t xml:space="preserve"> </w:t>
            </w:r>
            <w:r>
              <w:t>6:</w:t>
            </w:r>
            <w:r>
              <w:rPr>
                <w:spacing w:val="-2"/>
              </w:rPr>
              <w:t xml:space="preserve"> </w:t>
            </w:r>
            <w:r>
              <w:t>Criteria</w:t>
            </w:r>
            <w:r>
              <w:rPr>
                <w:spacing w:val="-3"/>
              </w:rPr>
              <w:t xml:space="preserve"> </w:t>
            </w:r>
            <w:r>
              <w:t>for</w:t>
            </w:r>
            <w:r>
              <w:rPr>
                <w:spacing w:val="-4"/>
              </w:rPr>
              <w:t xml:space="preserve"> </w:t>
            </w:r>
            <w:r>
              <w:t>Exiting</w:t>
            </w:r>
            <w:r>
              <w:rPr>
                <w:spacing w:val="-3"/>
              </w:rPr>
              <w:t xml:space="preserve"> </w:t>
            </w:r>
            <w:r>
              <w:t>the</w:t>
            </w:r>
            <w:r>
              <w:rPr>
                <w:spacing w:val="-2"/>
              </w:rPr>
              <w:t xml:space="preserve"> </w:t>
            </w:r>
            <w:r>
              <w:t>Send</w:t>
            </w:r>
            <w:r>
              <w:rPr>
                <w:spacing w:val="-3"/>
              </w:rPr>
              <w:t xml:space="preserve"> </w:t>
            </w:r>
            <w:r>
              <w:rPr>
                <w:spacing w:val="-2"/>
              </w:rPr>
              <w:t>Register</w:t>
            </w:r>
            <w:r>
              <w:tab/>
            </w:r>
            <w:r>
              <w:rPr>
                <w:spacing w:val="-10"/>
              </w:rPr>
              <w:t>5</w:t>
            </w:r>
          </w:hyperlink>
        </w:p>
        <w:p w:rsidR="008163A5" w:rsidRDefault="00EB5A02">
          <w:pPr>
            <w:pStyle w:val="TOC1"/>
            <w:tabs>
              <w:tab w:val="right" w:leader="dot" w:pos="9840"/>
            </w:tabs>
          </w:pPr>
          <w:hyperlink w:anchor="_bookmark6" w:history="1">
            <w:r>
              <w:t>SECTION</w:t>
            </w:r>
            <w:r>
              <w:rPr>
                <w:spacing w:val="-5"/>
              </w:rPr>
              <w:t xml:space="preserve"> </w:t>
            </w:r>
            <w:r>
              <w:t>7:</w:t>
            </w:r>
            <w:r>
              <w:rPr>
                <w:spacing w:val="-4"/>
              </w:rPr>
              <w:t xml:space="preserve"> </w:t>
            </w:r>
            <w:r>
              <w:t>Supporting</w:t>
            </w:r>
            <w:r>
              <w:rPr>
                <w:spacing w:val="-4"/>
              </w:rPr>
              <w:t xml:space="preserve"> </w:t>
            </w:r>
            <w:r>
              <w:t>Pupils</w:t>
            </w:r>
            <w:r>
              <w:rPr>
                <w:spacing w:val="-4"/>
              </w:rPr>
              <w:t xml:space="preserve"> </w:t>
            </w:r>
            <w:r>
              <w:t>and</w:t>
            </w:r>
            <w:r>
              <w:rPr>
                <w:spacing w:val="-5"/>
              </w:rPr>
              <w:t xml:space="preserve"> </w:t>
            </w:r>
            <w:r>
              <w:rPr>
                <w:spacing w:val="-2"/>
              </w:rPr>
              <w:t>Families</w:t>
            </w:r>
            <w:r>
              <w:tab/>
            </w:r>
            <w:r>
              <w:rPr>
                <w:spacing w:val="-10"/>
              </w:rPr>
              <w:t>6</w:t>
            </w:r>
          </w:hyperlink>
        </w:p>
        <w:p w:rsidR="008163A5" w:rsidRDefault="00EB5A02">
          <w:pPr>
            <w:pStyle w:val="TOC2"/>
            <w:tabs>
              <w:tab w:val="right" w:leader="dot" w:pos="9840"/>
            </w:tabs>
            <w:spacing w:before="102"/>
          </w:pPr>
          <w:hyperlink w:anchor="_bookmark7" w:history="1">
            <w:r>
              <w:t>Admission</w:t>
            </w:r>
            <w:r>
              <w:rPr>
                <w:spacing w:val="-11"/>
              </w:rPr>
              <w:t xml:space="preserve"> </w:t>
            </w:r>
            <w:r>
              <w:t>arrangements</w:t>
            </w:r>
            <w:r>
              <w:rPr>
                <w:spacing w:val="-10"/>
              </w:rPr>
              <w:t xml:space="preserve"> </w:t>
            </w:r>
            <w:r>
              <w:t>to</w:t>
            </w:r>
            <w:r>
              <w:rPr>
                <w:spacing w:val="-6"/>
              </w:rPr>
              <w:t xml:space="preserve"> </w:t>
            </w:r>
            <w:r w:rsidR="00C31C3C">
              <w:rPr>
                <w:spacing w:val="-2"/>
              </w:rPr>
              <w:t>Gloucester</w:t>
            </w:r>
            <w:r>
              <w:rPr>
                <w:spacing w:val="-2"/>
              </w:rPr>
              <w:t>:</w:t>
            </w:r>
            <w:r>
              <w:tab/>
            </w:r>
            <w:r>
              <w:rPr>
                <w:spacing w:val="-10"/>
              </w:rPr>
              <w:t>6</w:t>
            </w:r>
          </w:hyperlink>
        </w:p>
        <w:p w:rsidR="008163A5" w:rsidRDefault="00EB5A02">
          <w:pPr>
            <w:pStyle w:val="TOC2"/>
            <w:tabs>
              <w:tab w:val="right" w:leader="dot" w:pos="9840"/>
            </w:tabs>
          </w:pPr>
          <w:hyperlink w:anchor="_bookmark8" w:history="1">
            <w:r>
              <w:t>Offering</w:t>
            </w:r>
            <w:r>
              <w:rPr>
                <w:spacing w:val="-5"/>
              </w:rPr>
              <w:t xml:space="preserve"> </w:t>
            </w:r>
            <w:r>
              <w:t>support</w:t>
            </w:r>
            <w:r>
              <w:rPr>
                <w:spacing w:val="-7"/>
              </w:rPr>
              <w:t xml:space="preserve"> </w:t>
            </w:r>
            <w:r>
              <w:t>to</w:t>
            </w:r>
            <w:r>
              <w:rPr>
                <w:spacing w:val="-3"/>
              </w:rPr>
              <w:t xml:space="preserve"> </w:t>
            </w:r>
            <w:r>
              <w:rPr>
                <w:spacing w:val="-2"/>
              </w:rPr>
              <w:t>families:</w:t>
            </w:r>
            <w:r>
              <w:tab/>
            </w:r>
            <w:r>
              <w:rPr>
                <w:spacing w:val="-10"/>
              </w:rPr>
              <w:t>6</w:t>
            </w:r>
          </w:hyperlink>
        </w:p>
        <w:p w:rsidR="008163A5" w:rsidRDefault="00EB5A02">
          <w:pPr>
            <w:pStyle w:val="TOC2"/>
            <w:tabs>
              <w:tab w:val="right" w:leader="dot" w:pos="9840"/>
            </w:tabs>
            <w:spacing w:before="101"/>
          </w:pPr>
          <w:hyperlink w:anchor="_bookmark9" w:history="1">
            <w:r>
              <w:t>Transition</w:t>
            </w:r>
            <w:r>
              <w:rPr>
                <w:spacing w:val="-9"/>
              </w:rPr>
              <w:t xml:space="preserve"> </w:t>
            </w:r>
            <w:r>
              <w:rPr>
                <w:spacing w:val="-2"/>
              </w:rPr>
              <w:t>Arrangements</w:t>
            </w:r>
            <w:r>
              <w:tab/>
            </w:r>
            <w:r>
              <w:rPr>
                <w:spacing w:val="-10"/>
              </w:rPr>
              <w:t>6</w:t>
            </w:r>
          </w:hyperlink>
        </w:p>
        <w:p w:rsidR="008163A5" w:rsidRDefault="00EB5A02">
          <w:pPr>
            <w:pStyle w:val="TOC1"/>
            <w:tabs>
              <w:tab w:val="right" w:leader="dot" w:pos="9840"/>
            </w:tabs>
            <w:spacing w:before="98"/>
          </w:pPr>
          <w:hyperlink w:anchor="_bookmark10" w:history="1">
            <w:r>
              <w:t>SECTION</w:t>
            </w:r>
            <w:r>
              <w:rPr>
                <w:spacing w:val="-4"/>
              </w:rPr>
              <w:t xml:space="preserve"> </w:t>
            </w:r>
            <w:r>
              <w:t>8:</w:t>
            </w:r>
            <w:r>
              <w:rPr>
                <w:spacing w:val="-3"/>
              </w:rPr>
              <w:t xml:space="preserve"> </w:t>
            </w:r>
            <w:r>
              <w:t>Supporting</w:t>
            </w:r>
            <w:r>
              <w:rPr>
                <w:spacing w:val="-4"/>
              </w:rPr>
              <w:t xml:space="preserve"> </w:t>
            </w:r>
            <w:r>
              <w:t>pupils</w:t>
            </w:r>
            <w:r>
              <w:rPr>
                <w:spacing w:val="-3"/>
              </w:rPr>
              <w:t xml:space="preserve"> </w:t>
            </w:r>
            <w:r>
              <w:t>at</w:t>
            </w:r>
            <w:r>
              <w:rPr>
                <w:spacing w:val="-2"/>
              </w:rPr>
              <w:t xml:space="preserve"> </w:t>
            </w:r>
            <w:r>
              <w:t>school</w:t>
            </w:r>
            <w:r>
              <w:rPr>
                <w:spacing w:val="-3"/>
              </w:rPr>
              <w:t xml:space="preserve"> </w:t>
            </w:r>
            <w:r>
              <w:t>with</w:t>
            </w:r>
            <w:r>
              <w:rPr>
                <w:spacing w:val="-7"/>
              </w:rPr>
              <w:t xml:space="preserve"> </w:t>
            </w:r>
            <w:r>
              <w:t>medical</w:t>
            </w:r>
            <w:r>
              <w:rPr>
                <w:spacing w:val="-2"/>
              </w:rPr>
              <w:t xml:space="preserve"> conditions</w:t>
            </w:r>
            <w:r>
              <w:tab/>
            </w:r>
            <w:r>
              <w:rPr>
                <w:spacing w:val="-10"/>
              </w:rPr>
              <w:t>6</w:t>
            </w:r>
          </w:hyperlink>
        </w:p>
        <w:p w:rsidR="008163A5" w:rsidRDefault="00EB5A02">
          <w:pPr>
            <w:pStyle w:val="TOC1"/>
            <w:tabs>
              <w:tab w:val="right" w:leader="dot" w:pos="9840"/>
            </w:tabs>
          </w:pPr>
          <w:hyperlink w:anchor="_bookmark11" w:history="1">
            <w:r>
              <w:t>SECTION</w:t>
            </w:r>
            <w:r>
              <w:rPr>
                <w:spacing w:val="-4"/>
              </w:rPr>
              <w:t xml:space="preserve"> </w:t>
            </w:r>
            <w:r>
              <w:t>9:</w:t>
            </w:r>
            <w:r>
              <w:rPr>
                <w:spacing w:val="-3"/>
              </w:rPr>
              <w:t xml:space="preserve"> </w:t>
            </w:r>
            <w:r>
              <w:t>Training</w:t>
            </w:r>
            <w:r>
              <w:rPr>
                <w:spacing w:val="-4"/>
              </w:rPr>
              <w:t xml:space="preserve"> </w:t>
            </w:r>
            <w:r>
              <w:t>and</w:t>
            </w:r>
            <w:r>
              <w:rPr>
                <w:spacing w:val="-4"/>
              </w:rPr>
              <w:t xml:space="preserve"> </w:t>
            </w:r>
            <w:r>
              <w:rPr>
                <w:spacing w:val="-2"/>
              </w:rPr>
              <w:t>Resources</w:t>
            </w:r>
            <w:r>
              <w:tab/>
            </w:r>
            <w:r>
              <w:rPr>
                <w:spacing w:val="-10"/>
              </w:rPr>
              <w:t>7</w:t>
            </w:r>
          </w:hyperlink>
        </w:p>
        <w:p w:rsidR="008163A5" w:rsidRDefault="00EB5A02">
          <w:pPr>
            <w:pStyle w:val="TOC1"/>
            <w:tabs>
              <w:tab w:val="right" w:leader="dot" w:pos="9840"/>
            </w:tabs>
            <w:spacing w:before="99"/>
          </w:pPr>
          <w:hyperlink w:anchor="_bookmark12" w:history="1">
            <w:r>
              <w:t>SECTION</w:t>
            </w:r>
            <w:r>
              <w:rPr>
                <w:spacing w:val="-3"/>
              </w:rPr>
              <w:t xml:space="preserve"> </w:t>
            </w:r>
            <w:r>
              <w:t>10:</w:t>
            </w:r>
            <w:r>
              <w:rPr>
                <w:spacing w:val="-4"/>
              </w:rPr>
              <w:t xml:space="preserve"> </w:t>
            </w:r>
            <w:r>
              <w:t>Roles</w:t>
            </w:r>
            <w:r>
              <w:rPr>
                <w:spacing w:val="-2"/>
              </w:rPr>
              <w:t xml:space="preserve"> </w:t>
            </w:r>
            <w:r>
              <w:t>and</w:t>
            </w:r>
            <w:r>
              <w:rPr>
                <w:spacing w:val="-4"/>
              </w:rPr>
              <w:t xml:space="preserve"> </w:t>
            </w:r>
            <w:r>
              <w:rPr>
                <w:spacing w:val="-2"/>
              </w:rPr>
              <w:t>Responsibilities</w:t>
            </w:r>
            <w:r>
              <w:tab/>
            </w:r>
            <w:r>
              <w:rPr>
                <w:spacing w:val="-10"/>
              </w:rPr>
              <w:t>7</w:t>
            </w:r>
          </w:hyperlink>
        </w:p>
        <w:p w:rsidR="008163A5" w:rsidRDefault="00EB5A02">
          <w:pPr>
            <w:pStyle w:val="TOC1"/>
            <w:tabs>
              <w:tab w:val="right" w:leader="dot" w:pos="9840"/>
            </w:tabs>
          </w:pPr>
          <w:hyperlink w:anchor="_bookmark13" w:history="1">
            <w:r>
              <w:t>SECTION</w:t>
            </w:r>
            <w:r>
              <w:rPr>
                <w:spacing w:val="-4"/>
              </w:rPr>
              <w:t xml:space="preserve"> </w:t>
            </w:r>
            <w:r>
              <w:t>11:</w:t>
            </w:r>
            <w:r>
              <w:rPr>
                <w:spacing w:val="-4"/>
              </w:rPr>
              <w:t xml:space="preserve"> </w:t>
            </w:r>
            <w:r>
              <w:t>Storing</w:t>
            </w:r>
            <w:r>
              <w:rPr>
                <w:spacing w:val="-3"/>
              </w:rPr>
              <w:t xml:space="preserve"> </w:t>
            </w:r>
            <w:r>
              <w:rPr>
                <w:spacing w:val="-2"/>
              </w:rPr>
              <w:t>Documentation</w:t>
            </w:r>
            <w:r>
              <w:tab/>
            </w:r>
            <w:r>
              <w:rPr>
                <w:spacing w:val="-10"/>
              </w:rPr>
              <w:t>8</w:t>
            </w:r>
          </w:hyperlink>
        </w:p>
        <w:p w:rsidR="008163A5" w:rsidRDefault="00EB5A02">
          <w:pPr>
            <w:pStyle w:val="TOC1"/>
            <w:tabs>
              <w:tab w:val="right" w:leader="dot" w:pos="9840"/>
            </w:tabs>
            <w:spacing w:before="99"/>
          </w:pPr>
          <w:hyperlink w:anchor="_bookmark14" w:history="1">
            <w:r>
              <w:t>SECTION</w:t>
            </w:r>
            <w:r>
              <w:rPr>
                <w:spacing w:val="-4"/>
              </w:rPr>
              <w:t xml:space="preserve"> </w:t>
            </w:r>
            <w:r>
              <w:t>12:</w:t>
            </w:r>
            <w:r>
              <w:rPr>
                <w:spacing w:val="-4"/>
              </w:rPr>
              <w:t xml:space="preserve"> </w:t>
            </w:r>
            <w:r>
              <w:t>Reviewing</w:t>
            </w:r>
            <w:r>
              <w:rPr>
                <w:spacing w:val="-4"/>
              </w:rPr>
              <w:t xml:space="preserve"> </w:t>
            </w:r>
            <w:r>
              <w:t>the</w:t>
            </w:r>
            <w:r>
              <w:rPr>
                <w:spacing w:val="-3"/>
              </w:rPr>
              <w:t xml:space="preserve"> </w:t>
            </w:r>
            <w:r>
              <w:rPr>
                <w:spacing w:val="-2"/>
              </w:rPr>
              <w:t>Policy</w:t>
            </w:r>
            <w:r>
              <w:tab/>
            </w:r>
            <w:r>
              <w:rPr>
                <w:spacing w:val="-10"/>
              </w:rPr>
              <w:t>8</w:t>
            </w:r>
          </w:hyperlink>
        </w:p>
        <w:p w:rsidR="008163A5" w:rsidRDefault="00EB5A02">
          <w:pPr>
            <w:pStyle w:val="TOC1"/>
            <w:tabs>
              <w:tab w:val="right" w:leader="dot" w:pos="9840"/>
            </w:tabs>
          </w:pPr>
          <w:hyperlink w:anchor="_bookmark15" w:history="1">
            <w:r>
              <w:t>SECTION</w:t>
            </w:r>
            <w:r>
              <w:rPr>
                <w:spacing w:val="-3"/>
              </w:rPr>
              <w:t xml:space="preserve"> </w:t>
            </w:r>
            <w:r>
              <w:t>13:</w:t>
            </w:r>
            <w:r>
              <w:rPr>
                <w:spacing w:val="-2"/>
              </w:rPr>
              <w:t xml:space="preserve"> Accessibility</w:t>
            </w:r>
            <w:r>
              <w:tab/>
            </w:r>
            <w:r>
              <w:rPr>
                <w:spacing w:val="-10"/>
              </w:rPr>
              <w:t>8</w:t>
            </w:r>
          </w:hyperlink>
        </w:p>
        <w:p w:rsidR="008163A5" w:rsidRDefault="00EB5A02">
          <w:pPr>
            <w:pStyle w:val="TOC1"/>
            <w:tabs>
              <w:tab w:val="right" w:leader="dot" w:pos="9840"/>
            </w:tabs>
          </w:pPr>
          <w:hyperlink w:anchor="_bookmark16" w:history="1">
            <w:r>
              <w:t>SECTION</w:t>
            </w:r>
            <w:r>
              <w:rPr>
                <w:spacing w:val="-4"/>
              </w:rPr>
              <w:t xml:space="preserve"> </w:t>
            </w:r>
            <w:r>
              <w:t>14:</w:t>
            </w:r>
            <w:r>
              <w:rPr>
                <w:spacing w:val="-5"/>
              </w:rPr>
              <w:t xml:space="preserve"> </w:t>
            </w:r>
            <w:r>
              <w:t>Dealing</w:t>
            </w:r>
            <w:r>
              <w:rPr>
                <w:spacing w:val="-4"/>
              </w:rPr>
              <w:t xml:space="preserve"> </w:t>
            </w:r>
            <w:r>
              <w:t>with</w:t>
            </w:r>
            <w:r>
              <w:rPr>
                <w:spacing w:val="-5"/>
              </w:rPr>
              <w:t xml:space="preserve"> </w:t>
            </w:r>
            <w:r>
              <w:rPr>
                <w:spacing w:val="-2"/>
              </w:rPr>
              <w:t>Complaints</w:t>
            </w:r>
            <w:r>
              <w:tab/>
            </w:r>
            <w:r>
              <w:rPr>
                <w:spacing w:val="-10"/>
              </w:rPr>
              <w:t>8</w:t>
            </w:r>
          </w:hyperlink>
        </w:p>
        <w:p w:rsidR="008163A5" w:rsidRDefault="00EB5A02">
          <w:pPr>
            <w:pStyle w:val="TOC1"/>
            <w:tabs>
              <w:tab w:val="right" w:leader="dot" w:pos="9840"/>
            </w:tabs>
            <w:spacing w:before="99"/>
          </w:pPr>
          <w:hyperlink w:anchor="_bookmark17" w:history="1">
            <w:r>
              <w:t>SECTION</w:t>
            </w:r>
            <w:r>
              <w:rPr>
                <w:spacing w:val="-3"/>
              </w:rPr>
              <w:t xml:space="preserve"> </w:t>
            </w:r>
            <w:r>
              <w:t>15:</w:t>
            </w:r>
            <w:r>
              <w:rPr>
                <w:spacing w:val="-2"/>
              </w:rPr>
              <w:t xml:space="preserve"> Bullying</w:t>
            </w:r>
            <w:r>
              <w:tab/>
            </w:r>
            <w:r>
              <w:rPr>
                <w:spacing w:val="-10"/>
              </w:rPr>
              <w:t>8</w:t>
            </w:r>
          </w:hyperlink>
        </w:p>
        <w:p w:rsidR="008163A5" w:rsidRDefault="00EB5A02">
          <w:pPr>
            <w:pStyle w:val="TOC1"/>
            <w:tabs>
              <w:tab w:val="right" w:leader="dot" w:pos="9840"/>
            </w:tabs>
          </w:pPr>
        </w:p>
      </w:sdtContent>
    </w:sdt>
    <w:p w:rsidR="008163A5" w:rsidRDefault="008163A5">
      <w:pPr>
        <w:sectPr w:rsidR="008163A5">
          <w:headerReference w:type="default" r:id="rId8"/>
          <w:footerReference w:type="default" r:id="rId9"/>
          <w:pgSz w:w="11910" w:h="16840"/>
          <w:pgMar w:top="1660" w:right="960" w:bottom="1480" w:left="980" w:header="427" w:footer="1293" w:gutter="0"/>
          <w:pgNumType w:start="2"/>
          <w:cols w:space="720"/>
        </w:sectPr>
      </w:pPr>
    </w:p>
    <w:p w:rsidR="008163A5" w:rsidRDefault="00EB5A02">
      <w:pPr>
        <w:pStyle w:val="Heading2"/>
        <w:spacing w:before="574"/>
        <w:jc w:val="left"/>
      </w:pPr>
      <w:r>
        <w:lastRenderedPageBreak/>
        <w:t>SECTION</w:t>
      </w:r>
      <w:r>
        <w:rPr>
          <w:spacing w:val="-6"/>
        </w:rPr>
        <w:t xml:space="preserve"> </w:t>
      </w:r>
      <w:r>
        <w:t>1:</w:t>
      </w:r>
      <w:r>
        <w:rPr>
          <w:spacing w:val="-3"/>
        </w:rPr>
        <w:t xml:space="preserve"> </w:t>
      </w:r>
      <w:r>
        <w:t>Our</w:t>
      </w:r>
      <w:r>
        <w:rPr>
          <w:spacing w:val="-3"/>
        </w:rPr>
        <w:t xml:space="preserve"> </w:t>
      </w:r>
      <w:r>
        <w:t>SENCO</w:t>
      </w:r>
      <w:r>
        <w:rPr>
          <w:spacing w:val="-2"/>
        </w:rPr>
        <w:t xml:space="preserve"> </w:t>
      </w:r>
      <w:r>
        <w:t>and</w:t>
      </w:r>
      <w:r>
        <w:rPr>
          <w:spacing w:val="-3"/>
        </w:rPr>
        <w:t xml:space="preserve"> </w:t>
      </w:r>
      <w:r>
        <w:t>Fundamental</w:t>
      </w:r>
      <w:r>
        <w:rPr>
          <w:spacing w:val="-3"/>
        </w:rPr>
        <w:t xml:space="preserve"> </w:t>
      </w:r>
      <w:r>
        <w:t>Principles</w:t>
      </w:r>
      <w:r>
        <w:rPr>
          <w:spacing w:val="-4"/>
        </w:rPr>
        <w:t xml:space="preserve"> </w:t>
      </w:r>
      <w:r>
        <w:t>at</w:t>
      </w:r>
      <w:r>
        <w:rPr>
          <w:spacing w:val="-2"/>
        </w:rPr>
        <w:t xml:space="preserve"> </w:t>
      </w:r>
      <w:r w:rsidR="00C31C3C">
        <w:rPr>
          <w:spacing w:val="-2"/>
        </w:rPr>
        <w:t>Gloucester Nursery School (</w:t>
      </w:r>
      <w:r w:rsidR="00C31C3C">
        <w:rPr>
          <w:spacing w:val="-4"/>
        </w:rPr>
        <w:t>GNS)</w:t>
      </w:r>
    </w:p>
    <w:p w:rsidR="008163A5" w:rsidRDefault="008163A5">
      <w:pPr>
        <w:pStyle w:val="BodyText"/>
        <w:spacing w:before="25"/>
        <w:ind w:left="0"/>
        <w:rPr>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2"/>
        <w:gridCol w:w="5206"/>
      </w:tblGrid>
      <w:tr w:rsidR="008163A5">
        <w:trPr>
          <w:trHeight w:val="623"/>
        </w:trPr>
        <w:tc>
          <w:tcPr>
            <w:tcW w:w="4532" w:type="dxa"/>
          </w:tcPr>
          <w:p w:rsidR="008163A5" w:rsidRDefault="00EB5A02">
            <w:pPr>
              <w:pStyle w:val="TableParagraph"/>
              <w:spacing w:line="290" w:lineRule="atLeast"/>
              <w:rPr>
                <w:sz w:val="24"/>
              </w:rPr>
            </w:pPr>
            <w:r>
              <w:rPr>
                <w:sz w:val="24"/>
              </w:rPr>
              <w:t>Special</w:t>
            </w:r>
            <w:r>
              <w:rPr>
                <w:spacing w:val="-11"/>
                <w:sz w:val="24"/>
              </w:rPr>
              <w:t xml:space="preserve"> </w:t>
            </w:r>
            <w:r>
              <w:rPr>
                <w:sz w:val="24"/>
              </w:rPr>
              <w:t>Educational</w:t>
            </w:r>
            <w:r>
              <w:rPr>
                <w:spacing w:val="-13"/>
                <w:sz w:val="24"/>
              </w:rPr>
              <w:t xml:space="preserve"> </w:t>
            </w:r>
            <w:r>
              <w:rPr>
                <w:sz w:val="24"/>
              </w:rPr>
              <w:t>Needs</w:t>
            </w:r>
            <w:r>
              <w:rPr>
                <w:spacing w:val="-11"/>
                <w:sz w:val="24"/>
              </w:rPr>
              <w:t xml:space="preserve"> </w:t>
            </w:r>
            <w:r>
              <w:rPr>
                <w:sz w:val="24"/>
              </w:rPr>
              <w:t>Co-</w:t>
            </w:r>
            <w:proofErr w:type="spellStart"/>
            <w:r>
              <w:rPr>
                <w:sz w:val="24"/>
              </w:rPr>
              <w:t>ordinator</w:t>
            </w:r>
            <w:proofErr w:type="spellEnd"/>
            <w:r>
              <w:rPr>
                <w:sz w:val="24"/>
              </w:rPr>
              <w:t xml:space="preserve"> </w:t>
            </w:r>
            <w:r>
              <w:rPr>
                <w:spacing w:val="-2"/>
                <w:sz w:val="24"/>
              </w:rPr>
              <w:t>(SENCO):</w:t>
            </w:r>
          </w:p>
        </w:tc>
        <w:tc>
          <w:tcPr>
            <w:tcW w:w="5206" w:type="dxa"/>
          </w:tcPr>
          <w:p w:rsidR="008163A5" w:rsidRDefault="00C31C3C">
            <w:pPr>
              <w:pStyle w:val="TableParagraph"/>
              <w:spacing w:line="290" w:lineRule="atLeast"/>
              <w:ind w:right="201"/>
              <w:rPr>
                <w:sz w:val="24"/>
              </w:rPr>
            </w:pPr>
            <w:r>
              <w:rPr>
                <w:sz w:val="24"/>
              </w:rPr>
              <w:t>Lisa Jeffery</w:t>
            </w:r>
          </w:p>
        </w:tc>
      </w:tr>
      <w:tr w:rsidR="008163A5">
        <w:trPr>
          <w:trHeight w:val="626"/>
        </w:trPr>
        <w:tc>
          <w:tcPr>
            <w:tcW w:w="4532" w:type="dxa"/>
          </w:tcPr>
          <w:p w:rsidR="008163A5" w:rsidRDefault="00EB5A02">
            <w:pPr>
              <w:pStyle w:val="TableParagraph"/>
              <w:spacing w:before="167"/>
              <w:rPr>
                <w:sz w:val="24"/>
              </w:rPr>
            </w:pPr>
            <w:r>
              <w:rPr>
                <w:sz w:val="24"/>
              </w:rPr>
              <w:t>Contact</w:t>
            </w:r>
            <w:r>
              <w:rPr>
                <w:spacing w:val="-5"/>
                <w:sz w:val="24"/>
              </w:rPr>
              <w:t xml:space="preserve"> </w:t>
            </w:r>
            <w:r>
              <w:rPr>
                <w:sz w:val="24"/>
              </w:rPr>
              <w:t>Details</w:t>
            </w:r>
            <w:r>
              <w:rPr>
                <w:spacing w:val="-4"/>
                <w:sz w:val="24"/>
              </w:rPr>
              <w:t xml:space="preserve"> Tel:</w:t>
            </w:r>
          </w:p>
        </w:tc>
        <w:tc>
          <w:tcPr>
            <w:tcW w:w="5206" w:type="dxa"/>
          </w:tcPr>
          <w:p w:rsidR="008163A5" w:rsidRDefault="00C31C3C">
            <w:pPr>
              <w:pStyle w:val="TableParagraph"/>
              <w:spacing w:before="167"/>
              <w:rPr>
                <w:sz w:val="24"/>
              </w:rPr>
            </w:pPr>
            <w:r>
              <w:rPr>
                <w:sz w:val="24"/>
              </w:rPr>
              <w:t>01604 762251</w:t>
            </w:r>
          </w:p>
        </w:tc>
      </w:tr>
    </w:tbl>
    <w:p w:rsidR="008163A5" w:rsidRDefault="00EB5A02">
      <w:pPr>
        <w:spacing w:before="292"/>
        <w:ind w:left="100"/>
        <w:rPr>
          <w:b/>
          <w:sz w:val="24"/>
        </w:rPr>
      </w:pPr>
      <w:r>
        <w:rPr>
          <w:b/>
          <w:sz w:val="24"/>
          <w:u w:val="single"/>
        </w:rPr>
        <w:t>Fundamental</w:t>
      </w:r>
      <w:r>
        <w:rPr>
          <w:b/>
          <w:spacing w:val="-4"/>
          <w:sz w:val="24"/>
          <w:u w:val="single"/>
        </w:rPr>
        <w:t xml:space="preserve"> </w:t>
      </w:r>
      <w:r>
        <w:rPr>
          <w:b/>
          <w:sz w:val="24"/>
          <w:u w:val="single"/>
        </w:rPr>
        <w:t>Principles</w:t>
      </w:r>
      <w:r>
        <w:rPr>
          <w:b/>
          <w:spacing w:val="-6"/>
          <w:sz w:val="24"/>
          <w:u w:val="single"/>
        </w:rPr>
        <w:t xml:space="preserve"> </w:t>
      </w:r>
      <w:r>
        <w:rPr>
          <w:b/>
          <w:sz w:val="24"/>
          <w:u w:val="single"/>
        </w:rPr>
        <w:t>at</w:t>
      </w:r>
      <w:r>
        <w:rPr>
          <w:b/>
          <w:spacing w:val="-3"/>
          <w:sz w:val="24"/>
          <w:u w:val="single"/>
        </w:rPr>
        <w:t xml:space="preserve"> </w:t>
      </w:r>
      <w:r w:rsidR="00C31C3C">
        <w:rPr>
          <w:b/>
          <w:spacing w:val="-4"/>
          <w:sz w:val="24"/>
          <w:u w:val="single"/>
        </w:rPr>
        <w:t>GNS</w:t>
      </w:r>
    </w:p>
    <w:p w:rsidR="008163A5" w:rsidRDefault="008163A5">
      <w:pPr>
        <w:pStyle w:val="BodyText"/>
        <w:ind w:left="0"/>
        <w:rPr>
          <w:b/>
        </w:rPr>
      </w:pPr>
    </w:p>
    <w:p w:rsidR="008163A5" w:rsidRDefault="00C31C3C">
      <w:pPr>
        <w:pStyle w:val="BodyText"/>
        <w:ind w:right="116"/>
        <w:jc w:val="both"/>
      </w:pPr>
      <w:r>
        <w:t>At GNS</w:t>
      </w:r>
      <w:r w:rsidR="00EB5A02">
        <w:t xml:space="preserve"> we welcome children with special educational needs and disabilities (SEND) as part of our community. We aim to provide a curriculum, which is accessible to the individual needs of all our </w:t>
      </w:r>
      <w:r w:rsidR="00EB5A02">
        <w:rPr>
          <w:spacing w:val="-2"/>
        </w:rPr>
        <w:t>children.</w:t>
      </w:r>
    </w:p>
    <w:p w:rsidR="008163A5" w:rsidRDefault="008163A5">
      <w:pPr>
        <w:pStyle w:val="BodyText"/>
        <w:ind w:left="0"/>
      </w:pPr>
    </w:p>
    <w:p w:rsidR="008163A5" w:rsidRDefault="00EB5A02">
      <w:pPr>
        <w:pStyle w:val="BodyText"/>
        <w:ind w:right="124"/>
        <w:jc w:val="both"/>
      </w:pPr>
      <w:r>
        <w:t xml:space="preserve">We </w:t>
      </w:r>
      <w:proofErr w:type="spellStart"/>
      <w:r>
        <w:t>recognise</w:t>
      </w:r>
      <w:proofErr w:type="spellEnd"/>
      <w:r>
        <w:t xml:space="preserve"> the importance of early identificati</w:t>
      </w:r>
      <w:r>
        <w:t>on and assessment of children with special educational</w:t>
      </w:r>
      <w:r>
        <w:rPr>
          <w:spacing w:val="-7"/>
        </w:rPr>
        <w:t xml:space="preserve"> </w:t>
      </w:r>
      <w:r>
        <w:t>needs</w:t>
      </w:r>
      <w:r>
        <w:rPr>
          <w:spacing w:val="-3"/>
        </w:rPr>
        <w:t xml:space="preserve"> </w:t>
      </w:r>
      <w:r>
        <w:t>and</w:t>
      </w:r>
      <w:r>
        <w:rPr>
          <w:spacing w:val="-4"/>
        </w:rPr>
        <w:t xml:space="preserve"> </w:t>
      </w:r>
      <w:r>
        <w:t>disabilities.</w:t>
      </w:r>
      <w:r>
        <w:rPr>
          <w:spacing w:val="-6"/>
        </w:rPr>
        <w:t xml:space="preserve"> </w:t>
      </w:r>
      <w:r>
        <w:t>This</w:t>
      </w:r>
      <w:r>
        <w:rPr>
          <w:spacing w:val="-3"/>
        </w:rPr>
        <w:t xml:space="preserve"> </w:t>
      </w:r>
      <w:r>
        <w:t>is</w:t>
      </w:r>
      <w:r>
        <w:rPr>
          <w:spacing w:val="-5"/>
        </w:rPr>
        <w:t xml:space="preserve"> </w:t>
      </w:r>
      <w:r>
        <w:t>particularly</w:t>
      </w:r>
      <w:r>
        <w:rPr>
          <w:spacing w:val="-3"/>
        </w:rPr>
        <w:t xml:space="preserve"> </w:t>
      </w:r>
      <w:r>
        <w:t>important</w:t>
      </w:r>
      <w:r>
        <w:rPr>
          <w:spacing w:val="-4"/>
        </w:rPr>
        <w:t xml:space="preserve"> </w:t>
      </w:r>
      <w:r>
        <w:t>in</w:t>
      </w:r>
      <w:r>
        <w:rPr>
          <w:spacing w:val="-4"/>
        </w:rPr>
        <w:t xml:space="preserve"> </w:t>
      </w:r>
      <w:r>
        <w:t>the</w:t>
      </w:r>
      <w:r>
        <w:rPr>
          <w:spacing w:val="-3"/>
        </w:rPr>
        <w:t xml:space="preserve"> </w:t>
      </w:r>
      <w:r>
        <w:t>area</w:t>
      </w:r>
      <w:r>
        <w:rPr>
          <w:spacing w:val="-3"/>
        </w:rPr>
        <w:t xml:space="preserve"> </w:t>
      </w:r>
      <w:r>
        <w:t>of</w:t>
      </w:r>
      <w:r>
        <w:rPr>
          <w:spacing w:val="-4"/>
        </w:rPr>
        <w:t xml:space="preserve"> </w:t>
      </w:r>
      <w:r>
        <w:t>early</w:t>
      </w:r>
      <w:r>
        <w:rPr>
          <w:spacing w:val="-3"/>
        </w:rPr>
        <w:t xml:space="preserve"> </w:t>
      </w:r>
      <w:proofErr w:type="gramStart"/>
      <w:r>
        <w:t>years</w:t>
      </w:r>
      <w:proofErr w:type="gramEnd"/>
      <w:r>
        <w:rPr>
          <w:spacing w:val="-3"/>
        </w:rPr>
        <w:t xml:space="preserve"> </w:t>
      </w:r>
      <w:r>
        <w:t>education. We will develop practices and procedures which will aim to ensure that all children’s special educational</w:t>
      </w:r>
      <w:r>
        <w:rPr>
          <w:spacing w:val="-12"/>
        </w:rPr>
        <w:t xml:space="preserve"> </w:t>
      </w:r>
      <w:r>
        <w:t>ne</w:t>
      </w:r>
      <w:r>
        <w:t>eds</w:t>
      </w:r>
      <w:r>
        <w:rPr>
          <w:spacing w:val="-10"/>
        </w:rPr>
        <w:t xml:space="preserve"> </w:t>
      </w:r>
      <w:r>
        <w:t>and</w:t>
      </w:r>
      <w:r>
        <w:rPr>
          <w:spacing w:val="-11"/>
        </w:rPr>
        <w:t xml:space="preserve"> </w:t>
      </w:r>
      <w:r>
        <w:t>disabilities</w:t>
      </w:r>
      <w:r>
        <w:rPr>
          <w:spacing w:val="-12"/>
        </w:rPr>
        <w:t xml:space="preserve"> </w:t>
      </w:r>
      <w:r>
        <w:t>(SEND)</w:t>
      </w:r>
      <w:r>
        <w:rPr>
          <w:spacing w:val="-11"/>
        </w:rPr>
        <w:t xml:space="preserve"> </w:t>
      </w:r>
      <w:r>
        <w:t>are</w:t>
      </w:r>
      <w:r>
        <w:rPr>
          <w:spacing w:val="-9"/>
        </w:rPr>
        <w:t xml:space="preserve"> </w:t>
      </w:r>
      <w:r>
        <w:t>identified</w:t>
      </w:r>
      <w:r>
        <w:rPr>
          <w:spacing w:val="-9"/>
        </w:rPr>
        <w:t xml:space="preserve"> </w:t>
      </w:r>
      <w:r>
        <w:t>and</w:t>
      </w:r>
      <w:r>
        <w:rPr>
          <w:spacing w:val="-9"/>
        </w:rPr>
        <w:t xml:space="preserve"> </w:t>
      </w:r>
      <w:r>
        <w:t>assessed.</w:t>
      </w:r>
      <w:r>
        <w:rPr>
          <w:spacing w:val="-10"/>
        </w:rPr>
        <w:t xml:space="preserve"> </w:t>
      </w:r>
      <w:r>
        <w:t>The</w:t>
      </w:r>
      <w:r>
        <w:rPr>
          <w:spacing w:val="-9"/>
        </w:rPr>
        <w:t xml:space="preserve"> </w:t>
      </w:r>
      <w:r>
        <w:t>curriculum</w:t>
      </w:r>
      <w:r>
        <w:rPr>
          <w:spacing w:val="-9"/>
        </w:rPr>
        <w:t xml:space="preserve"> </w:t>
      </w:r>
      <w:r>
        <w:t>will</w:t>
      </w:r>
      <w:r>
        <w:rPr>
          <w:spacing w:val="-10"/>
        </w:rPr>
        <w:t xml:space="preserve"> </w:t>
      </w:r>
      <w:r>
        <w:t>be</w:t>
      </w:r>
      <w:r>
        <w:rPr>
          <w:spacing w:val="-12"/>
        </w:rPr>
        <w:t xml:space="preserve"> </w:t>
      </w:r>
      <w:r>
        <w:t>planned to meet their individual needs.</w:t>
      </w:r>
    </w:p>
    <w:p w:rsidR="008163A5" w:rsidRDefault="008163A5">
      <w:pPr>
        <w:pStyle w:val="BodyText"/>
        <w:spacing w:before="1"/>
        <w:ind w:left="0"/>
      </w:pPr>
    </w:p>
    <w:p w:rsidR="008163A5" w:rsidRDefault="00EB5A02">
      <w:pPr>
        <w:pStyle w:val="BodyText"/>
        <w:ind w:right="120"/>
        <w:jc w:val="both"/>
      </w:pPr>
      <w:r>
        <w:t xml:space="preserve">We </w:t>
      </w:r>
      <w:proofErr w:type="spellStart"/>
      <w:r>
        <w:t>recognise</w:t>
      </w:r>
      <w:proofErr w:type="spellEnd"/>
      <w:r>
        <w:rPr>
          <w:spacing w:val="-1"/>
        </w:rPr>
        <w:t xml:space="preserve"> </w:t>
      </w:r>
      <w:r>
        <w:t>the vital role of parents/</w:t>
      </w:r>
      <w:proofErr w:type="spellStart"/>
      <w:r>
        <w:t>carers</w:t>
      </w:r>
      <w:proofErr w:type="spellEnd"/>
      <w:r>
        <w:t xml:space="preserve"> in the identification, assessment</w:t>
      </w:r>
      <w:r>
        <w:rPr>
          <w:spacing w:val="-1"/>
        </w:rPr>
        <w:t xml:space="preserve"> </w:t>
      </w:r>
      <w:r>
        <w:t>and</w:t>
      </w:r>
      <w:r>
        <w:rPr>
          <w:spacing w:val="-1"/>
        </w:rPr>
        <w:t xml:space="preserve"> </w:t>
      </w:r>
      <w:r>
        <w:t>response</w:t>
      </w:r>
      <w:r>
        <w:rPr>
          <w:spacing w:val="-1"/>
        </w:rPr>
        <w:t xml:space="preserve"> </w:t>
      </w:r>
      <w:r>
        <w:t>to</w:t>
      </w:r>
      <w:r>
        <w:rPr>
          <w:spacing w:val="-1"/>
        </w:rPr>
        <w:t xml:space="preserve"> </w:t>
      </w:r>
      <w:r>
        <w:t>their child’s SEND needs. We will work in true partnership with parents/</w:t>
      </w:r>
      <w:proofErr w:type="spellStart"/>
      <w:r>
        <w:t>carers</w:t>
      </w:r>
      <w:proofErr w:type="spellEnd"/>
      <w:r>
        <w:t>, valuing their views and contributions and keeping them fully involved in their child’s education.</w:t>
      </w:r>
    </w:p>
    <w:p w:rsidR="008163A5" w:rsidRDefault="00EB5A02">
      <w:pPr>
        <w:pStyle w:val="BodyText"/>
        <w:spacing w:before="292"/>
        <w:ind w:right="119"/>
        <w:jc w:val="both"/>
      </w:pPr>
      <w:r>
        <w:t>We</w:t>
      </w:r>
      <w:r>
        <w:rPr>
          <w:spacing w:val="-8"/>
        </w:rPr>
        <w:t xml:space="preserve"> </w:t>
      </w:r>
      <w:r>
        <w:t>believe</w:t>
      </w:r>
      <w:r>
        <w:rPr>
          <w:spacing w:val="-8"/>
        </w:rPr>
        <w:t xml:space="preserve"> </w:t>
      </w:r>
      <w:r>
        <w:t>in</w:t>
      </w:r>
      <w:r>
        <w:rPr>
          <w:spacing w:val="-10"/>
        </w:rPr>
        <w:t xml:space="preserve"> </w:t>
      </w:r>
      <w:r>
        <w:t>the</w:t>
      </w:r>
      <w:r>
        <w:rPr>
          <w:spacing w:val="-8"/>
        </w:rPr>
        <w:t xml:space="preserve"> </w:t>
      </w:r>
      <w:r>
        <w:t>involvement</w:t>
      </w:r>
      <w:r>
        <w:rPr>
          <w:spacing w:val="-10"/>
        </w:rPr>
        <w:t xml:space="preserve"> </w:t>
      </w:r>
      <w:r>
        <w:t>of</w:t>
      </w:r>
      <w:r>
        <w:rPr>
          <w:spacing w:val="-10"/>
        </w:rPr>
        <w:t xml:space="preserve"> </w:t>
      </w:r>
      <w:r>
        <w:t>the</w:t>
      </w:r>
      <w:r>
        <w:rPr>
          <w:spacing w:val="-8"/>
        </w:rPr>
        <w:t xml:space="preserve"> </w:t>
      </w:r>
      <w:r>
        <w:t>child</w:t>
      </w:r>
      <w:r>
        <w:rPr>
          <w:spacing w:val="-8"/>
        </w:rPr>
        <w:t xml:space="preserve"> </w:t>
      </w:r>
      <w:r>
        <w:t>and</w:t>
      </w:r>
      <w:r>
        <w:rPr>
          <w:spacing w:val="-8"/>
        </w:rPr>
        <w:t xml:space="preserve"> </w:t>
      </w:r>
      <w:r>
        <w:t>the</w:t>
      </w:r>
      <w:r>
        <w:rPr>
          <w:spacing w:val="-11"/>
        </w:rPr>
        <w:t xml:space="preserve"> </w:t>
      </w:r>
      <w:r>
        <w:t>importance</w:t>
      </w:r>
      <w:r>
        <w:rPr>
          <w:spacing w:val="-11"/>
        </w:rPr>
        <w:t xml:space="preserve"> </w:t>
      </w:r>
      <w:r>
        <w:t>of</w:t>
      </w:r>
      <w:r>
        <w:rPr>
          <w:spacing w:val="-10"/>
        </w:rPr>
        <w:t xml:space="preserve"> </w:t>
      </w:r>
      <w:r>
        <w:t>taking</w:t>
      </w:r>
      <w:r>
        <w:rPr>
          <w:spacing w:val="-11"/>
        </w:rPr>
        <w:t xml:space="preserve"> </w:t>
      </w:r>
      <w:r>
        <w:t>their</w:t>
      </w:r>
      <w:r>
        <w:rPr>
          <w:spacing w:val="-8"/>
        </w:rPr>
        <w:t xml:space="preserve"> </w:t>
      </w:r>
      <w:r>
        <w:t>views</w:t>
      </w:r>
      <w:r>
        <w:rPr>
          <w:spacing w:val="-9"/>
        </w:rPr>
        <w:t xml:space="preserve"> </w:t>
      </w:r>
      <w:r>
        <w:t>into</w:t>
      </w:r>
      <w:r>
        <w:rPr>
          <w:spacing w:val="-11"/>
        </w:rPr>
        <w:t xml:space="preserve"> </w:t>
      </w:r>
      <w:r>
        <w:t>account.</w:t>
      </w:r>
      <w:r>
        <w:rPr>
          <w:spacing w:val="-9"/>
        </w:rPr>
        <w:t xml:space="preserve"> </w:t>
      </w:r>
      <w:r>
        <w:t>We will make every effort to involve the child in decision making about their SEND provision.</w:t>
      </w:r>
    </w:p>
    <w:p w:rsidR="008163A5" w:rsidRDefault="008163A5">
      <w:pPr>
        <w:pStyle w:val="BodyText"/>
        <w:ind w:left="0"/>
      </w:pPr>
    </w:p>
    <w:p w:rsidR="008163A5" w:rsidRDefault="00EB5A02">
      <w:pPr>
        <w:pStyle w:val="BodyText"/>
        <w:ind w:right="116"/>
        <w:jc w:val="both"/>
      </w:pPr>
      <w:r>
        <w:t>We are committed to effective collaboration between all agencies working with a child and a multi- disciplinary</w:t>
      </w:r>
      <w:r>
        <w:rPr>
          <w:spacing w:val="-1"/>
        </w:rPr>
        <w:t xml:space="preserve"> </w:t>
      </w:r>
      <w:r>
        <w:t>approach to meeting children’</w:t>
      </w:r>
      <w:r>
        <w:t>s SEND needs. We will actively</w:t>
      </w:r>
      <w:r>
        <w:rPr>
          <w:spacing w:val="-1"/>
        </w:rPr>
        <w:t xml:space="preserve"> </w:t>
      </w:r>
      <w:r>
        <w:t>support the establishment and maintenance of close links with all agencies working with the child.</w:t>
      </w:r>
    </w:p>
    <w:p w:rsidR="008163A5" w:rsidRDefault="00EB5A02">
      <w:pPr>
        <w:pStyle w:val="BodyText"/>
        <w:spacing w:before="293"/>
        <w:ind w:right="121"/>
        <w:jc w:val="both"/>
      </w:pPr>
      <w:r>
        <w:t>All</w:t>
      </w:r>
      <w:r>
        <w:rPr>
          <w:spacing w:val="-9"/>
        </w:rPr>
        <w:t xml:space="preserve"> </w:t>
      </w:r>
      <w:r>
        <w:t>practitioners</w:t>
      </w:r>
      <w:r>
        <w:rPr>
          <w:spacing w:val="-11"/>
        </w:rPr>
        <w:t xml:space="preserve"> </w:t>
      </w:r>
      <w:r>
        <w:t>at</w:t>
      </w:r>
      <w:r>
        <w:rPr>
          <w:spacing w:val="-9"/>
        </w:rPr>
        <w:t xml:space="preserve"> </w:t>
      </w:r>
      <w:r w:rsidR="00C31C3C">
        <w:t>GNS</w:t>
      </w:r>
      <w:r>
        <w:rPr>
          <w:spacing w:val="-13"/>
        </w:rPr>
        <w:t xml:space="preserve"> </w:t>
      </w:r>
      <w:r>
        <w:t>are</w:t>
      </w:r>
      <w:r>
        <w:rPr>
          <w:spacing w:val="-11"/>
        </w:rPr>
        <w:t xml:space="preserve"> </w:t>
      </w:r>
      <w:r>
        <w:t>practitioners</w:t>
      </w:r>
      <w:r>
        <w:rPr>
          <w:spacing w:val="-11"/>
        </w:rPr>
        <w:t xml:space="preserve"> </w:t>
      </w:r>
      <w:r>
        <w:t>of</w:t>
      </w:r>
      <w:r>
        <w:rPr>
          <w:spacing w:val="-6"/>
        </w:rPr>
        <w:t xml:space="preserve"> </w:t>
      </w:r>
      <w:r>
        <w:t>SEND</w:t>
      </w:r>
      <w:r>
        <w:rPr>
          <w:spacing w:val="-11"/>
        </w:rPr>
        <w:t xml:space="preserve"> </w:t>
      </w:r>
      <w:r>
        <w:t>and</w:t>
      </w:r>
      <w:r>
        <w:rPr>
          <w:spacing w:val="-11"/>
        </w:rPr>
        <w:t xml:space="preserve"> </w:t>
      </w:r>
      <w:r>
        <w:t>have</w:t>
      </w:r>
      <w:r>
        <w:rPr>
          <w:spacing w:val="-11"/>
        </w:rPr>
        <w:t xml:space="preserve"> </w:t>
      </w:r>
      <w:r>
        <w:t>a</w:t>
      </w:r>
      <w:r>
        <w:rPr>
          <w:spacing w:val="-11"/>
        </w:rPr>
        <w:t xml:space="preserve"> </w:t>
      </w:r>
      <w:r>
        <w:t>duty</w:t>
      </w:r>
      <w:r>
        <w:rPr>
          <w:spacing w:val="-12"/>
        </w:rPr>
        <w:t xml:space="preserve"> </w:t>
      </w:r>
      <w:r>
        <w:t>to</w:t>
      </w:r>
      <w:r>
        <w:rPr>
          <w:spacing w:val="-11"/>
        </w:rPr>
        <w:t xml:space="preserve"> </w:t>
      </w:r>
      <w:r>
        <w:t>plan</w:t>
      </w:r>
      <w:r>
        <w:rPr>
          <w:spacing w:val="-11"/>
        </w:rPr>
        <w:t xml:space="preserve"> </w:t>
      </w:r>
      <w:r>
        <w:t>for</w:t>
      </w:r>
      <w:r>
        <w:rPr>
          <w:spacing w:val="-9"/>
        </w:rPr>
        <w:t xml:space="preserve"> </w:t>
      </w:r>
      <w:r>
        <w:t>and</w:t>
      </w:r>
      <w:r>
        <w:rPr>
          <w:spacing w:val="-11"/>
        </w:rPr>
        <w:t xml:space="preserve"> </w:t>
      </w:r>
      <w:r>
        <w:t>deliver</w:t>
      </w:r>
      <w:r>
        <w:rPr>
          <w:spacing w:val="-9"/>
        </w:rPr>
        <w:t xml:space="preserve"> </w:t>
      </w:r>
      <w:r>
        <w:t>an</w:t>
      </w:r>
      <w:r>
        <w:rPr>
          <w:spacing w:val="-11"/>
        </w:rPr>
        <w:t xml:space="preserve"> </w:t>
      </w:r>
      <w:r>
        <w:t>inclusive curriculum for all children in their class.</w:t>
      </w:r>
    </w:p>
    <w:p w:rsidR="008163A5" w:rsidRDefault="00EB5A02">
      <w:pPr>
        <w:pStyle w:val="Heading2"/>
        <w:spacing w:before="242"/>
      </w:pPr>
      <w:bookmarkStart w:id="1" w:name="_bookmark1"/>
      <w:bookmarkEnd w:id="1"/>
      <w:r>
        <w:t>SECT</w:t>
      </w:r>
      <w:bookmarkStart w:id="2" w:name="_GoBack"/>
      <w:bookmarkEnd w:id="2"/>
      <w:r>
        <w:t>ION</w:t>
      </w:r>
      <w:r>
        <w:rPr>
          <w:spacing w:val="-4"/>
        </w:rPr>
        <w:t xml:space="preserve"> </w:t>
      </w:r>
      <w:r>
        <w:t>2:</w:t>
      </w:r>
      <w:r>
        <w:rPr>
          <w:spacing w:val="-2"/>
        </w:rPr>
        <w:t xml:space="preserve"> </w:t>
      </w:r>
      <w:r>
        <w:t>The</w:t>
      </w:r>
      <w:r>
        <w:rPr>
          <w:spacing w:val="-2"/>
        </w:rPr>
        <w:t xml:space="preserve"> </w:t>
      </w:r>
      <w:r>
        <w:rPr>
          <w:spacing w:val="-5"/>
        </w:rPr>
        <w:t>Aim</w:t>
      </w:r>
    </w:p>
    <w:p w:rsidR="008163A5" w:rsidRDefault="00EB5A02">
      <w:pPr>
        <w:pStyle w:val="BodyText"/>
        <w:spacing w:before="292"/>
        <w:ind w:right="115"/>
        <w:jc w:val="both"/>
      </w:pPr>
      <w:r>
        <w:t>The</w:t>
      </w:r>
      <w:r>
        <w:rPr>
          <w:spacing w:val="-1"/>
        </w:rPr>
        <w:t xml:space="preserve"> </w:t>
      </w:r>
      <w:r>
        <w:t>aim of</w:t>
      </w:r>
      <w:r>
        <w:rPr>
          <w:spacing w:val="-1"/>
        </w:rPr>
        <w:t xml:space="preserve"> </w:t>
      </w:r>
      <w:r>
        <w:t>this</w:t>
      </w:r>
      <w:r>
        <w:rPr>
          <w:spacing w:val="-2"/>
        </w:rPr>
        <w:t xml:space="preserve"> </w:t>
      </w:r>
      <w:r>
        <w:t>policy is to ensure</w:t>
      </w:r>
      <w:r>
        <w:rPr>
          <w:spacing w:val="-1"/>
        </w:rPr>
        <w:t xml:space="preserve"> </w:t>
      </w:r>
      <w:r>
        <w:t>that every child</w:t>
      </w:r>
      <w:r>
        <w:rPr>
          <w:spacing w:val="-1"/>
        </w:rPr>
        <w:t xml:space="preserve"> </w:t>
      </w:r>
      <w:r w:rsidR="00C31C3C">
        <w:t>at GNS</w:t>
      </w:r>
      <w:r>
        <w:rPr>
          <w:spacing w:val="-1"/>
        </w:rPr>
        <w:t xml:space="preserve"> </w:t>
      </w:r>
      <w:r>
        <w:t>has equal</w:t>
      </w:r>
      <w:r>
        <w:rPr>
          <w:spacing w:val="-1"/>
        </w:rPr>
        <w:t xml:space="preserve"> </w:t>
      </w:r>
      <w:r>
        <w:t>opportunities</w:t>
      </w:r>
      <w:r>
        <w:rPr>
          <w:spacing w:val="-2"/>
        </w:rPr>
        <w:t xml:space="preserve"> </w:t>
      </w:r>
      <w:r>
        <w:t>to</w:t>
      </w:r>
      <w:r>
        <w:rPr>
          <w:spacing w:val="-1"/>
        </w:rPr>
        <w:t xml:space="preserve"> </w:t>
      </w:r>
      <w:r>
        <w:t>develop</w:t>
      </w:r>
      <w:r>
        <w:rPr>
          <w:spacing w:val="-1"/>
        </w:rPr>
        <w:t xml:space="preserve"> </w:t>
      </w:r>
      <w:r>
        <w:t>into</w:t>
      </w:r>
      <w:r>
        <w:rPr>
          <w:spacing w:val="-1"/>
        </w:rPr>
        <w:t xml:space="preserve"> </w:t>
      </w:r>
      <w:r>
        <w:t xml:space="preserve">a responsible, independent learner, and is able to take a full and active part in </w:t>
      </w:r>
      <w:r>
        <w:t>the life of the school. We</w:t>
      </w:r>
      <w:r>
        <w:rPr>
          <w:spacing w:val="-4"/>
        </w:rPr>
        <w:t xml:space="preserve"> </w:t>
      </w:r>
      <w:r>
        <w:t>will</w:t>
      </w:r>
      <w:r>
        <w:rPr>
          <w:spacing w:val="-4"/>
        </w:rPr>
        <w:t xml:space="preserve"> </w:t>
      </w:r>
      <w:r>
        <w:t>raise</w:t>
      </w:r>
      <w:r>
        <w:rPr>
          <w:spacing w:val="-4"/>
        </w:rPr>
        <w:t xml:space="preserve"> </w:t>
      </w:r>
      <w:r>
        <w:t>the</w:t>
      </w:r>
      <w:r>
        <w:rPr>
          <w:spacing w:val="-4"/>
        </w:rPr>
        <w:t xml:space="preserve"> </w:t>
      </w:r>
      <w:r>
        <w:t>aspirations</w:t>
      </w:r>
      <w:r>
        <w:rPr>
          <w:spacing w:val="-4"/>
        </w:rPr>
        <w:t xml:space="preserve"> </w:t>
      </w:r>
      <w:r>
        <w:t>of</w:t>
      </w:r>
      <w:r>
        <w:rPr>
          <w:spacing w:val="-3"/>
        </w:rPr>
        <w:t xml:space="preserve"> </w:t>
      </w:r>
      <w:r>
        <w:t>and</w:t>
      </w:r>
      <w:r>
        <w:rPr>
          <w:spacing w:val="-5"/>
        </w:rPr>
        <w:t xml:space="preserve"> </w:t>
      </w:r>
      <w:r>
        <w:t>expectations</w:t>
      </w:r>
      <w:r>
        <w:rPr>
          <w:spacing w:val="-4"/>
        </w:rPr>
        <w:t xml:space="preserve"> </w:t>
      </w:r>
      <w:r>
        <w:t>for</w:t>
      </w:r>
      <w:r>
        <w:rPr>
          <w:spacing w:val="-4"/>
        </w:rPr>
        <w:t xml:space="preserve"> </w:t>
      </w:r>
      <w:r>
        <w:t>all</w:t>
      </w:r>
      <w:r>
        <w:rPr>
          <w:spacing w:val="-4"/>
        </w:rPr>
        <w:t xml:space="preserve"> </w:t>
      </w:r>
      <w:r>
        <w:t>pupils</w:t>
      </w:r>
      <w:r>
        <w:rPr>
          <w:spacing w:val="-5"/>
        </w:rPr>
        <w:t xml:space="preserve"> </w:t>
      </w:r>
      <w:r>
        <w:t>including</w:t>
      </w:r>
      <w:r>
        <w:rPr>
          <w:spacing w:val="-4"/>
        </w:rPr>
        <w:t xml:space="preserve"> </w:t>
      </w:r>
      <w:r>
        <w:t>children</w:t>
      </w:r>
      <w:r>
        <w:rPr>
          <w:spacing w:val="-4"/>
        </w:rPr>
        <w:t xml:space="preserve"> </w:t>
      </w:r>
      <w:r>
        <w:t>with</w:t>
      </w:r>
      <w:r>
        <w:rPr>
          <w:spacing w:val="-4"/>
        </w:rPr>
        <w:t xml:space="preserve"> </w:t>
      </w:r>
      <w:r>
        <w:t>SEND,</w:t>
      </w:r>
      <w:r>
        <w:rPr>
          <w:spacing w:val="-4"/>
        </w:rPr>
        <w:t xml:space="preserve"> </w:t>
      </w:r>
      <w:r>
        <w:t>focusing on appropriate next steps in order for them to make progress.</w:t>
      </w:r>
    </w:p>
    <w:p w:rsidR="008163A5" w:rsidRDefault="008163A5">
      <w:pPr>
        <w:jc w:val="both"/>
        <w:sectPr w:rsidR="008163A5">
          <w:pgSz w:w="11910" w:h="16840"/>
          <w:pgMar w:top="1660" w:right="960" w:bottom="1480" w:left="980" w:header="427" w:footer="1293" w:gutter="0"/>
          <w:cols w:space="720"/>
        </w:sectPr>
      </w:pPr>
    </w:p>
    <w:p w:rsidR="008163A5" w:rsidRDefault="00EB5A02">
      <w:pPr>
        <w:pStyle w:val="BodyText"/>
        <w:spacing w:before="41"/>
      </w:pPr>
      <w:r>
        <w:rPr>
          <w:spacing w:val="-2"/>
        </w:rPr>
        <w:t>Objectives:</w:t>
      </w:r>
    </w:p>
    <w:p w:rsidR="008163A5" w:rsidRDefault="00EB5A02">
      <w:pPr>
        <w:pStyle w:val="ListParagraph"/>
        <w:numPr>
          <w:ilvl w:val="0"/>
          <w:numId w:val="1"/>
        </w:numPr>
        <w:tabs>
          <w:tab w:val="left" w:pos="819"/>
        </w:tabs>
        <w:ind w:left="819" w:hanging="359"/>
        <w:rPr>
          <w:sz w:val="24"/>
        </w:rPr>
      </w:pPr>
      <w:r>
        <w:rPr>
          <w:sz w:val="24"/>
        </w:rPr>
        <w:t>To</w:t>
      </w:r>
      <w:r>
        <w:rPr>
          <w:spacing w:val="-4"/>
          <w:sz w:val="24"/>
        </w:rPr>
        <w:t xml:space="preserve"> </w:t>
      </w:r>
      <w:r>
        <w:rPr>
          <w:sz w:val="24"/>
        </w:rPr>
        <w:t>identify</w:t>
      </w:r>
      <w:r>
        <w:rPr>
          <w:spacing w:val="-3"/>
          <w:sz w:val="24"/>
        </w:rPr>
        <w:t xml:space="preserve"> </w:t>
      </w:r>
      <w:r>
        <w:rPr>
          <w:sz w:val="24"/>
        </w:rPr>
        <w:t>and</w:t>
      </w:r>
      <w:r>
        <w:rPr>
          <w:spacing w:val="-4"/>
          <w:sz w:val="24"/>
        </w:rPr>
        <w:t xml:space="preserve"> </w:t>
      </w:r>
      <w:r>
        <w:rPr>
          <w:sz w:val="24"/>
        </w:rPr>
        <w:t>provide</w:t>
      </w:r>
      <w:r>
        <w:rPr>
          <w:spacing w:val="-4"/>
          <w:sz w:val="24"/>
        </w:rPr>
        <w:t xml:space="preserve"> </w:t>
      </w:r>
      <w:r>
        <w:rPr>
          <w:sz w:val="24"/>
        </w:rPr>
        <w:t>for</w:t>
      </w:r>
      <w:r>
        <w:rPr>
          <w:spacing w:val="-2"/>
          <w:sz w:val="24"/>
        </w:rPr>
        <w:t xml:space="preserve"> </w:t>
      </w:r>
      <w:r>
        <w:rPr>
          <w:sz w:val="24"/>
        </w:rPr>
        <w:t>pupils</w:t>
      </w:r>
      <w:r>
        <w:rPr>
          <w:spacing w:val="-4"/>
          <w:sz w:val="24"/>
        </w:rPr>
        <w:t xml:space="preserve"> </w:t>
      </w:r>
      <w:r>
        <w:rPr>
          <w:sz w:val="24"/>
        </w:rPr>
        <w:t>who</w:t>
      </w:r>
      <w:r>
        <w:rPr>
          <w:spacing w:val="-4"/>
          <w:sz w:val="24"/>
        </w:rPr>
        <w:t xml:space="preserve"> </w:t>
      </w:r>
      <w:r>
        <w:rPr>
          <w:sz w:val="24"/>
        </w:rPr>
        <w:t>have</w:t>
      </w:r>
      <w:r>
        <w:rPr>
          <w:spacing w:val="3"/>
          <w:sz w:val="24"/>
        </w:rPr>
        <w:t xml:space="preserve"> </w:t>
      </w:r>
      <w:r>
        <w:rPr>
          <w:sz w:val="24"/>
        </w:rPr>
        <w:t>SEND</w:t>
      </w:r>
      <w:r>
        <w:rPr>
          <w:spacing w:val="-3"/>
          <w:sz w:val="24"/>
        </w:rPr>
        <w:t xml:space="preserve"> </w:t>
      </w:r>
      <w:r>
        <w:rPr>
          <w:sz w:val="24"/>
        </w:rPr>
        <w:t>and</w:t>
      </w:r>
      <w:r>
        <w:rPr>
          <w:spacing w:val="-4"/>
          <w:sz w:val="24"/>
        </w:rPr>
        <w:t xml:space="preserve"> </w:t>
      </w:r>
      <w:r>
        <w:rPr>
          <w:sz w:val="24"/>
        </w:rPr>
        <w:t>additional</w:t>
      </w:r>
      <w:r>
        <w:rPr>
          <w:spacing w:val="-4"/>
          <w:sz w:val="24"/>
        </w:rPr>
        <w:t xml:space="preserve"> </w:t>
      </w:r>
      <w:r>
        <w:rPr>
          <w:spacing w:val="-2"/>
          <w:sz w:val="24"/>
        </w:rPr>
        <w:t>needs</w:t>
      </w:r>
    </w:p>
    <w:p w:rsidR="008163A5" w:rsidRDefault="00EB5A02">
      <w:pPr>
        <w:pStyle w:val="ListParagraph"/>
        <w:numPr>
          <w:ilvl w:val="0"/>
          <w:numId w:val="1"/>
        </w:numPr>
        <w:tabs>
          <w:tab w:val="left" w:pos="819"/>
        </w:tabs>
        <w:ind w:left="819" w:hanging="359"/>
        <w:rPr>
          <w:sz w:val="24"/>
        </w:rPr>
      </w:pPr>
      <w:r>
        <w:rPr>
          <w:sz w:val="24"/>
        </w:rPr>
        <w:t>To</w:t>
      </w:r>
      <w:r>
        <w:rPr>
          <w:spacing w:val="-2"/>
          <w:sz w:val="24"/>
        </w:rPr>
        <w:t xml:space="preserve"> </w:t>
      </w:r>
      <w:r>
        <w:rPr>
          <w:sz w:val="24"/>
        </w:rPr>
        <w:t>work</w:t>
      </w:r>
      <w:r>
        <w:rPr>
          <w:spacing w:val="-3"/>
          <w:sz w:val="24"/>
        </w:rPr>
        <w:t xml:space="preserve"> </w:t>
      </w:r>
      <w:r>
        <w:rPr>
          <w:sz w:val="24"/>
        </w:rPr>
        <w:t>within</w:t>
      </w:r>
      <w:r>
        <w:rPr>
          <w:spacing w:val="-3"/>
          <w:sz w:val="24"/>
        </w:rPr>
        <w:t xml:space="preserve"> </w:t>
      </w:r>
      <w:r>
        <w:rPr>
          <w:sz w:val="24"/>
        </w:rPr>
        <w:t>the</w:t>
      </w:r>
      <w:r>
        <w:rPr>
          <w:spacing w:val="-5"/>
          <w:sz w:val="24"/>
        </w:rPr>
        <w:t xml:space="preserve"> </w:t>
      </w:r>
      <w:r>
        <w:rPr>
          <w:sz w:val="24"/>
        </w:rPr>
        <w:t>guidance</w:t>
      </w:r>
      <w:r>
        <w:rPr>
          <w:spacing w:val="-1"/>
          <w:sz w:val="24"/>
        </w:rPr>
        <w:t xml:space="preserve"> </w:t>
      </w:r>
      <w:r>
        <w:rPr>
          <w:sz w:val="24"/>
        </w:rPr>
        <w:t>provided</w:t>
      </w:r>
      <w:r>
        <w:rPr>
          <w:spacing w:val="-2"/>
          <w:sz w:val="24"/>
        </w:rPr>
        <w:t xml:space="preserve"> </w:t>
      </w:r>
      <w:r>
        <w:rPr>
          <w:sz w:val="24"/>
        </w:rPr>
        <w:t>in</w:t>
      </w:r>
      <w:r>
        <w:rPr>
          <w:spacing w:val="-1"/>
          <w:sz w:val="24"/>
        </w:rPr>
        <w:t xml:space="preserve"> </w:t>
      </w:r>
      <w:r>
        <w:rPr>
          <w:sz w:val="24"/>
        </w:rPr>
        <w:t>the</w:t>
      </w:r>
      <w:r>
        <w:rPr>
          <w:spacing w:val="-4"/>
          <w:sz w:val="24"/>
        </w:rPr>
        <w:t xml:space="preserve"> </w:t>
      </w:r>
      <w:r>
        <w:rPr>
          <w:sz w:val="24"/>
        </w:rPr>
        <w:t>SEND</w:t>
      </w:r>
      <w:r>
        <w:rPr>
          <w:spacing w:val="-2"/>
          <w:sz w:val="24"/>
        </w:rPr>
        <w:t xml:space="preserve"> </w:t>
      </w:r>
      <w:r>
        <w:rPr>
          <w:sz w:val="24"/>
        </w:rPr>
        <w:t>Code</w:t>
      </w:r>
      <w:r>
        <w:rPr>
          <w:spacing w:val="-4"/>
          <w:sz w:val="24"/>
        </w:rPr>
        <w:t xml:space="preserve"> </w:t>
      </w:r>
      <w:r>
        <w:rPr>
          <w:sz w:val="24"/>
        </w:rPr>
        <w:t>of</w:t>
      </w:r>
      <w:r>
        <w:rPr>
          <w:spacing w:val="-1"/>
          <w:sz w:val="24"/>
        </w:rPr>
        <w:t xml:space="preserve"> </w:t>
      </w:r>
      <w:r>
        <w:rPr>
          <w:sz w:val="24"/>
        </w:rPr>
        <w:t>Practice,</w:t>
      </w:r>
      <w:r>
        <w:rPr>
          <w:spacing w:val="-3"/>
          <w:sz w:val="24"/>
        </w:rPr>
        <w:t xml:space="preserve"> </w:t>
      </w:r>
      <w:r>
        <w:rPr>
          <w:spacing w:val="-4"/>
          <w:sz w:val="24"/>
        </w:rPr>
        <w:t>2015</w:t>
      </w:r>
    </w:p>
    <w:p w:rsidR="008163A5" w:rsidRDefault="00EB5A02">
      <w:pPr>
        <w:pStyle w:val="ListParagraph"/>
        <w:numPr>
          <w:ilvl w:val="0"/>
          <w:numId w:val="1"/>
        </w:numPr>
        <w:tabs>
          <w:tab w:val="left" w:pos="820"/>
        </w:tabs>
        <w:ind w:right="125"/>
        <w:rPr>
          <w:sz w:val="24"/>
        </w:rPr>
      </w:pPr>
      <w:r>
        <w:rPr>
          <w:sz w:val="24"/>
        </w:rPr>
        <w:t>To</w:t>
      </w:r>
      <w:r>
        <w:rPr>
          <w:spacing w:val="29"/>
          <w:sz w:val="24"/>
        </w:rPr>
        <w:t xml:space="preserve"> </w:t>
      </w:r>
      <w:r>
        <w:rPr>
          <w:sz w:val="24"/>
        </w:rPr>
        <w:t>operate</w:t>
      </w:r>
      <w:r>
        <w:rPr>
          <w:spacing w:val="26"/>
          <w:sz w:val="24"/>
        </w:rPr>
        <w:t xml:space="preserve"> </w:t>
      </w:r>
      <w:r>
        <w:rPr>
          <w:sz w:val="24"/>
        </w:rPr>
        <w:t>a</w:t>
      </w:r>
      <w:r>
        <w:rPr>
          <w:spacing w:val="26"/>
          <w:sz w:val="24"/>
        </w:rPr>
        <w:t xml:space="preserve"> </w:t>
      </w:r>
      <w:r>
        <w:rPr>
          <w:sz w:val="24"/>
        </w:rPr>
        <w:t>“whole</w:t>
      </w:r>
      <w:r>
        <w:rPr>
          <w:spacing w:val="27"/>
          <w:sz w:val="24"/>
        </w:rPr>
        <w:t xml:space="preserve"> </w:t>
      </w:r>
      <w:r>
        <w:rPr>
          <w:sz w:val="24"/>
        </w:rPr>
        <w:t>pupil,</w:t>
      </w:r>
      <w:r>
        <w:rPr>
          <w:spacing w:val="28"/>
          <w:sz w:val="24"/>
        </w:rPr>
        <w:t xml:space="preserve"> </w:t>
      </w:r>
      <w:r>
        <w:rPr>
          <w:sz w:val="24"/>
        </w:rPr>
        <w:t>whole</w:t>
      </w:r>
      <w:r>
        <w:rPr>
          <w:spacing w:val="29"/>
          <w:sz w:val="24"/>
        </w:rPr>
        <w:t xml:space="preserve"> </w:t>
      </w:r>
      <w:r>
        <w:rPr>
          <w:sz w:val="24"/>
        </w:rPr>
        <w:t>school”</w:t>
      </w:r>
      <w:r>
        <w:rPr>
          <w:spacing w:val="26"/>
          <w:sz w:val="24"/>
        </w:rPr>
        <w:t xml:space="preserve"> </w:t>
      </w:r>
      <w:r>
        <w:rPr>
          <w:sz w:val="24"/>
        </w:rPr>
        <w:t>approach</w:t>
      </w:r>
      <w:r>
        <w:rPr>
          <w:spacing w:val="27"/>
          <w:sz w:val="24"/>
        </w:rPr>
        <w:t xml:space="preserve"> </w:t>
      </w:r>
      <w:r>
        <w:rPr>
          <w:sz w:val="24"/>
        </w:rPr>
        <w:t>to</w:t>
      </w:r>
      <w:r>
        <w:rPr>
          <w:spacing w:val="26"/>
          <w:sz w:val="24"/>
        </w:rPr>
        <w:t xml:space="preserve"> </w:t>
      </w:r>
      <w:r>
        <w:rPr>
          <w:sz w:val="24"/>
        </w:rPr>
        <w:t>the</w:t>
      </w:r>
      <w:r>
        <w:rPr>
          <w:spacing w:val="26"/>
          <w:sz w:val="24"/>
        </w:rPr>
        <w:t xml:space="preserve"> </w:t>
      </w:r>
      <w:r>
        <w:rPr>
          <w:sz w:val="24"/>
        </w:rPr>
        <w:t>management</w:t>
      </w:r>
      <w:r>
        <w:rPr>
          <w:spacing w:val="27"/>
          <w:sz w:val="24"/>
        </w:rPr>
        <w:t xml:space="preserve"> </w:t>
      </w:r>
      <w:r>
        <w:rPr>
          <w:sz w:val="24"/>
        </w:rPr>
        <w:t>and</w:t>
      </w:r>
      <w:r>
        <w:rPr>
          <w:spacing w:val="27"/>
          <w:sz w:val="24"/>
        </w:rPr>
        <w:t xml:space="preserve"> </w:t>
      </w:r>
      <w:r>
        <w:rPr>
          <w:sz w:val="24"/>
        </w:rPr>
        <w:t>provision</w:t>
      </w:r>
      <w:r>
        <w:rPr>
          <w:spacing w:val="27"/>
          <w:sz w:val="24"/>
        </w:rPr>
        <w:t xml:space="preserve"> </w:t>
      </w:r>
      <w:r>
        <w:rPr>
          <w:sz w:val="24"/>
        </w:rPr>
        <w:t>of support for SEND</w:t>
      </w:r>
    </w:p>
    <w:p w:rsidR="008163A5" w:rsidRDefault="00EB5A02">
      <w:pPr>
        <w:pStyle w:val="ListParagraph"/>
        <w:numPr>
          <w:ilvl w:val="0"/>
          <w:numId w:val="1"/>
        </w:numPr>
        <w:tabs>
          <w:tab w:val="left" w:pos="820"/>
        </w:tabs>
        <w:spacing w:before="2"/>
        <w:ind w:right="119"/>
        <w:rPr>
          <w:sz w:val="24"/>
        </w:rPr>
      </w:pPr>
      <w:r>
        <w:rPr>
          <w:sz w:val="24"/>
        </w:rPr>
        <w:t>To provide a Special Educational Needs Co-</w:t>
      </w:r>
      <w:proofErr w:type="spellStart"/>
      <w:r>
        <w:rPr>
          <w:sz w:val="24"/>
        </w:rPr>
        <w:t>ordinator</w:t>
      </w:r>
      <w:proofErr w:type="spellEnd"/>
      <w:r>
        <w:rPr>
          <w:sz w:val="24"/>
        </w:rPr>
        <w:t xml:space="preserve"> (SENCO) who will work with the SEND Inclusion Policy</w:t>
      </w:r>
    </w:p>
    <w:p w:rsidR="008163A5" w:rsidRDefault="00EB5A02">
      <w:pPr>
        <w:pStyle w:val="ListParagraph"/>
        <w:numPr>
          <w:ilvl w:val="0"/>
          <w:numId w:val="1"/>
        </w:numPr>
        <w:tabs>
          <w:tab w:val="left" w:pos="819"/>
        </w:tabs>
        <w:spacing w:line="293" w:lineRule="exact"/>
        <w:ind w:left="819" w:hanging="359"/>
        <w:rPr>
          <w:sz w:val="24"/>
        </w:rPr>
      </w:pPr>
      <w:r>
        <w:rPr>
          <w:sz w:val="24"/>
        </w:rPr>
        <w:t>To</w:t>
      </w:r>
      <w:r>
        <w:rPr>
          <w:spacing w:val="-5"/>
          <w:sz w:val="24"/>
        </w:rPr>
        <w:t xml:space="preserve"> </w:t>
      </w:r>
      <w:r>
        <w:rPr>
          <w:sz w:val="24"/>
        </w:rPr>
        <w:t>provide</w:t>
      </w:r>
      <w:r>
        <w:rPr>
          <w:spacing w:val="-5"/>
          <w:sz w:val="24"/>
        </w:rPr>
        <w:t xml:space="preserve"> </w:t>
      </w:r>
      <w:r>
        <w:rPr>
          <w:sz w:val="24"/>
        </w:rPr>
        <w:t>support</w:t>
      </w:r>
      <w:r>
        <w:rPr>
          <w:spacing w:val="-2"/>
          <w:sz w:val="24"/>
        </w:rPr>
        <w:t xml:space="preserve"> </w:t>
      </w:r>
      <w:r>
        <w:rPr>
          <w:sz w:val="24"/>
        </w:rPr>
        <w:t>and</w:t>
      </w:r>
      <w:r>
        <w:rPr>
          <w:spacing w:val="-4"/>
          <w:sz w:val="24"/>
        </w:rPr>
        <w:t xml:space="preserve"> </w:t>
      </w:r>
      <w:r>
        <w:rPr>
          <w:sz w:val="24"/>
        </w:rPr>
        <w:t>advice</w:t>
      </w:r>
      <w:r>
        <w:rPr>
          <w:spacing w:val="-2"/>
          <w:sz w:val="24"/>
        </w:rPr>
        <w:t xml:space="preserve"> </w:t>
      </w:r>
      <w:r>
        <w:rPr>
          <w:sz w:val="24"/>
        </w:rPr>
        <w:t>for</w:t>
      </w:r>
      <w:r>
        <w:rPr>
          <w:spacing w:val="-2"/>
          <w:sz w:val="24"/>
        </w:rPr>
        <w:t xml:space="preserve"> </w:t>
      </w:r>
      <w:r>
        <w:rPr>
          <w:sz w:val="24"/>
        </w:rPr>
        <w:t>all</w:t>
      </w:r>
      <w:r>
        <w:rPr>
          <w:spacing w:val="-5"/>
          <w:sz w:val="24"/>
        </w:rPr>
        <w:t xml:space="preserve"> </w:t>
      </w:r>
      <w:r>
        <w:rPr>
          <w:sz w:val="24"/>
        </w:rPr>
        <w:t>staff</w:t>
      </w:r>
      <w:r>
        <w:rPr>
          <w:spacing w:val="-2"/>
          <w:sz w:val="24"/>
        </w:rPr>
        <w:t xml:space="preserve"> </w:t>
      </w:r>
      <w:r>
        <w:rPr>
          <w:sz w:val="24"/>
        </w:rPr>
        <w:t>working</w:t>
      </w:r>
      <w:r>
        <w:rPr>
          <w:spacing w:val="-3"/>
          <w:sz w:val="24"/>
        </w:rPr>
        <w:t xml:space="preserve"> </w:t>
      </w:r>
      <w:r>
        <w:rPr>
          <w:sz w:val="24"/>
        </w:rPr>
        <w:t>with</w:t>
      </w:r>
      <w:r>
        <w:rPr>
          <w:spacing w:val="5"/>
          <w:sz w:val="24"/>
        </w:rPr>
        <w:t xml:space="preserve"> </w:t>
      </w:r>
      <w:r>
        <w:rPr>
          <w:sz w:val="24"/>
        </w:rPr>
        <w:t>SEND</w:t>
      </w:r>
      <w:r>
        <w:rPr>
          <w:spacing w:val="-4"/>
          <w:sz w:val="24"/>
        </w:rPr>
        <w:t xml:space="preserve"> </w:t>
      </w:r>
      <w:r>
        <w:rPr>
          <w:spacing w:val="-2"/>
          <w:sz w:val="24"/>
        </w:rPr>
        <w:t>pupils</w:t>
      </w:r>
    </w:p>
    <w:p w:rsidR="008163A5" w:rsidRDefault="00EB5A02">
      <w:pPr>
        <w:pStyle w:val="ListParagraph"/>
        <w:numPr>
          <w:ilvl w:val="0"/>
          <w:numId w:val="1"/>
        </w:numPr>
        <w:tabs>
          <w:tab w:val="left" w:pos="819"/>
        </w:tabs>
        <w:ind w:left="819" w:hanging="359"/>
        <w:rPr>
          <w:sz w:val="24"/>
        </w:rPr>
      </w:pPr>
      <w:r>
        <w:rPr>
          <w:sz w:val="24"/>
        </w:rPr>
        <w:t>To</w:t>
      </w:r>
      <w:r>
        <w:rPr>
          <w:spacing w:val="-5"/>
          <w:sz w:val="24"/>
        </w:rPr>
        <w:t xml:space="preserve"> </w:t>
      </w:r>
      <w:r>
        <w:rPr>
          <w:sz w:val="24"/>
        </w:rPr>
        <w:t>work</w:t>
      </w:r>
      <w:r>
        <w:rPr>
          <w:spacing w:val="-4"/>
          <w:sz w:val="24"/>
        </w:rPr>
        <w:t xml:space="preserve"> </w:t>
      </w:r>
      <w:r>
        <w:rPr>
          <w:sz w:val="24"/>
        </w:rPr>
        <w:t>in</w:t>
      </w:r>
      <w:r>
        <w:rPr>
          <w:spacing w:val="-5"/>
          <w:sz w:val="24"/>
        </w:rPr>
        <w:t xml:space="preserve"> </w:t>
      </w:r>
      <w:r>
        <w:rPr>
          <w:sz w:val="24"/>
        </w:rPr>
        <w:t>partnership</w:t>
      </w:r>
      <w:r>
        <w:rPr>
          <w:spacing w:val="-2"/>
          <w:sz w:val="24"/>
        </w:rPr>
        <w:t xml:space="preserve"> </w:t>
      </w:r>
      <w:r>
        <w:rPr>
          <w:sz w:val="24"/>
        </w:rPr>
        <w:t>with</w:t>
      </w:r>
      <w:r>
        <w:rPr>
          <w:spacing w:val="-5"/>
          <w:sz w:val="24"/>
        </w:rPr>
        <w:t xml:space="preserve"> </w:t>
      </w:r>
      <w:r>
        <w:rPr>
          <w:sz w:val="24"/>
        </w:rPr>
        <w:t>parents/</w:t>
      </w:r>
      <w:proofErr w:type="spellStart"/>
      <w:r>
        <w:rPr>
          <w:sz w:val="24"/>
        </w:rPr>
        <w:t>carers</w:t>
      </w:r>
      <w:proofErr w:type="spellEnd"/>
      <w:r>
        <w:rPr>
          <w:spacing w:val="-5"/>
          <w:sz w:val="24"/>
        </w:rPr>
        <w:t xml:space="preserve"> </w:t>
      </w:r>
      <w:r>
        <w:rPr>
          <w:sz w:val="24"/>
        </w:rPr>
        <w:t>to</w:t>
      </w:r>
      <w:r>
        <w:rPr>
          <w:spacing w:val="-3"/>
          <w:sz w:val="24"/>
        </w:rPr>
        <w:t xml:space="preserve"> </w:t>
      </w:r>
      <w:proofErr w:type="spellStart"/>
      <w:r>
        <w:rPr>
          <w:sz w:val="24"/>
        </w:rPr>
        <w:t>maximise</w:t>
      </w:r>
      <w:proofErr w:type="spellEnd"/>
      <w:r>
        <w:rPr>
          <w:spacing w:val="-2"/>
          <w:sz w:val="24"/>
        </w:rPr>
        <w:t xml:space="preserve"> </w:t>
      </w:r>
      <w:r>
        <w:rPr>
          <w:sz w:val="24"/>
        </w:rPr>
        <w:t>the</w:t>
      </w:r>
      <w:r>
        <w:rPr>
          <w:spacing w:val="-3"/>
          <w:sz w:val="24"/>
        </w:rPr>
        <w:t xml:space="preserve"> </w:t>
      </w:r>
      <w:r>
        <w:rPr>
          <w:sz w:val="24"/>
        </w:rPr>
        <w:t>potential</w:t>
      </w:r>
      <w:r>
        <w:rPr>
          <w:spacing w:val="-2"/>
          <w:sz w:val="24"/>
        </w:rPr>
        <w:t xml:space="preserve"> </w:t>
      </w:r>
      <w:r>
        <w:rPr>
          <w:sz w:val="24"/>
        </w:rPr>
        <w:t>of</w:t>
      </w:r>
      <w:r>
        <w:rPr>
          <w:spacing w:val="-3"/>
          <w:sz w:val="24"/>
        </w:rPr>
        <w:t xml:space="preserve"> </w:t>
      </w:r>
      <w:r>
        <w:rPr>
          <w:sz w:val="24"/>
        </w:rPr>
        <w:t>children</w:t>
      </w:r>
      <w:r>
        <w:rPr>
          <w:spacing w:val="-2"/>
          <w:sz w:val="24"/>
        </w:rPr>
        <w:t xml:space="preserve"> </w:t>
      </w:r>
      <w:r>
        <w:rPr>
          <w:sz w:val="24"/>
        </w:rPr>
        <w:t>with</w:t>
      </w:r>
      <w:r>
        <w:rPr>
          <w:spacing w:val="7"/>
          <w:sz w:val="24"/>
        </w:rPr>
        <w:t xml:space="preserve"> </w:t>
      </w:r>
      <w:r>
        <w:rPr>
          <w:spacing w:val="-2"/>
          <w:sz w:val="24"/>
        </w:rPr>
        <w:t>SEND.</w:t>
      </w:r>
    </w:p>
    <w:p w:rsidR="008163A5" w:rsidRDefault="00EB5A02">
      <w:pPr>
        <w:pStyle w:val="ListParagraph"/>
        <w:numPr>
          <w:ilvl w:val="0"/>
          <w:numId w:val="1"/>
        </w:numPr>
        <w:tabs>
          <w:tab w:val="left" w:pos="819"/>
        </w:tabs>
        <w:ind w:left="819" w:hanging="359"/>
        <w:rPr>
          <w:sz w:val="24"/>
        </w:rPr>
      </w:pPr>
      <w:r>
        <w:rPr>
          <w:sz w:val="24"/>
        </w:rPr>
        <w:t>To</w:t>
      </w:r>
      <w:r>
        <w:rPr>
          <w:spacing w:val="-4"/>
          <w:sz w:val="24"/>
        </w:rPr>
        <w:t xml:space="preserve"> </w:t>
      </w:r>
      <w:r>
        <w:rPr>
          <w:sz w:val="24"/>
        </w:rPr>
        <w:t>work</w:t>
      </w:r>
      <w:r>
        <w:rPr>
          <w:spacing w:val="-4"/>
          <w:sz w:val="24"/>
        </w:rPr>
        <w:t xml:space="preserve"> </w:t>
      </w:r>
      <w:r>
        <w:rPr>
          <w:sz w:val="24"/>
        </w:rPr>
        <w:t>closely</w:t>
      </w:r>
      <w:r>
        <w:rPr>
          <w:spacing w:val="-3"/>
          <w:sz w:val="24"/>
        </w:rPr>
        <w:t xml:space="preserve"> </w:t>
      </w:r>
      <w:r>
        <w:rPr>
          <w:sz w:val="24"/>
        </w:rPr>
        <w:t>with</w:t>
      </w:r>
      <w:r>
        <w:rPr>
          <w:spacing w:val="-2"/>
          <w:sz w:val="24"/>
        </w:rPr>
        <w:t xml:space="preserve"> </w:t>
      </w:r>
      <w:r>
        <w:rPr>
          <w:sz w:val="24"/>
        </w:rPr>
        <w:t>other</w:t>
      </w:r>
      <w:r>
        <w:rPr>
          <w:spacing w:val="-2"/>
          <w:sz w:val="24"/>
        </w:rPr>
        <w:t xml:space="preserve"> </w:t>
      </w:r>
      <w:r>
        <w:rPr>
          <w:sz w:val="24"/>
        </w:rPr>
        <w:t>professionals</w:t>
      </w:r>
      <w:r>
        <w:rPr>
          <w:spacing w:val="-2"/>
          <w:sz w:val="24"/>
        </w:rPr>
        <w:t xml:space="preserve"> </w:t>
      </w:r>
      <w:r>
        <w:rPr>
          <w:sz w:val="24"/>
        </w:rPr>
        <w:t>and</w:t>
      </w:r>
      <w:r>
        <w:rPr>
          <w:spacing w:val="-4"/>
          <w:sz w:val="24"/>
        </w:rPr>
        <w:t xml:space="preserve"> </w:t>
      </w:r>
      <w:r>
        <w:rPr>
          <w:sz w:val="24"/>
        </w:rPr>
        <w:t>use</w:t>
      </w:r>
      <w:r>
        <w:rPr>
          <w:spacing w:val="-7"/>
          <w:sz w:val="24"/>
        </w:rPr>
        <w:t xml:space="preserve"> </w:t>
      </w:r>
      <w:r>
        <w:rPr>
          <w:sz w:val="24"/>
        </w:rPr>
        <w:t>their</w:t>
      </w:r>
      <w:r>
        <w:rPr>
          <w:spacing w:val="-3"/>
          <w:sz w:val="24"/>
        </w:rPr>
        <w:t xml:space="preserve"> </w:t>
      </w:r>
      <w:r>
        <w:rPr>
          <w:sz w:val="24"/>
        </w:rPr>
        <w:t>advice</w:t>
      </w:r>
      <w:r>
        <w:rPr>
          <w:spacing w:val="-5"/>
          <w:sz w:val="24"/>
        </w:rPr>
        <w:t xml:space="preserve"> </w:t>
      </w:r>
      <w:r>
        <w:rPr>
          <w:sz w:val="24"/>
        </w:rPr>
        <w:t>to</w:t>
      </w:r>
      <w:r>
        <w:rPr>
          <w:spacing w:val="-5"/>
          <w:sz w:val="24"/>
        </w:rPr>
        <w:t xml:space="preserve"> </w:t>
      </w:r>
      <w:r>
        <w:rPr>
          <w:sz w:val="24"/>
        </w:rPr>
        <w:t>support</w:t>
      </w:r>
      <w:r>
        <w:rPr>
          <w:spacing w:val="-2"/>
          <w:sz w:val="24"/>
        </w:rPr>
        <w:t xml:space="preserve"> </w:t>
      </w:r>
      <w:r>
        <w:rPr>
          <w:sz w:val="24"/>
        </w:rPr>
        <w:t>children</w:t>
      </w:r>
      <w:r>
        <w:rPr>
          <w:spacing w:val="-1"/>
          <w:sz w:val="24"/>
        </w:rPr>
        <w:t xml:space="preserve"> </w:t>
      </w:r>
      <w:r>
        <w:rPr>
          <w:sz w:val="24"/>
        </w:rPr>
        <w:t>with</w:t>
      </w:r>
      <w:r>
        <w:rPr>
          <w:spacing w:val="3"/>
          <w:sz w:val="24"/>
        </w:rPr>
        <w:t xml:space="preserve"> </w:t>
      </w:r>
      <w:r>
        <w:rPr>
          <w:spacing w:val="-2"/>
          <w:sz w:val="24"/>
        </w:rPr>
        <w:t>SEND.</w:t>
      </w:r>
    </w:p>
    <w:p w:rsidR="008163A5" w:rsidRDefault="00EB5A02">
      <w:pPr>
        <w:pStyle w:val="ListParagraph"/>
        <w:numPr>
          <w:ilvl w:val="0"/>
          <w:numId w:val="1"/>
        </w:numPr>
        <w:tabs>
          <w:tab w:val="left" w:pos="819"/>
        </w:tabs>
        <w:ind w:left="819" w:hanging="359"/>
        <w:rPr>
          <w:sz w:val="24"/>
        </w:rPr>
      </w:pPr>
      <w:r>
        <w:rPr>
          <w:sz w:val="24"/>
        </w:rPr>
        <w:t>To</w:t>
      </w:r>
      <w:r>
        <w:rPr>
          <w:spacing w:val="-4"/>
          <w:sz w:val="24"/>
        </w:rPr>
        <w:t xml:space="preserve"> </w:t>
      </w:r>
      <w:r>
        <w:rPr>
          <w:sz w:val="24"/>
        </w:rPr>
        <w:t>provide</w:t>
      </w:r>
      <w:r>
        <w:rPr>
          <w:spacing w:val="-5"/>
          <w:sz w:val="24"/>
        </w:rPr>
        <w:t xml:space="preserve"> </w:t>
      </w:r>
      <w:r>
        <w:rPr>
          <w:sz w:val="24"/>
        </w:rPr>
        <w:t>a</w:t>
      </w:r>
      <w:r>
        <w:rPr>
          <w:spacing w:val="-2"/>
          <w:sz w:val="24"/>
        </w:rPr>
        <w:t xml:space="preserve"> </w:t>
      </w:r>
      <w:r>
        <w:rPr>
          <w:sz w:val="24"/>
        </w:rPr>
        <w:t>warm</w:t>
      </w:r>
      <w:r>
        <w:rPr>
          <w:spacing w:val="-4"/>
          <w:sz w:val="24"/>
        </w:rPr>
        <w:t xml:space="preserve"> </w:t>
      </w:r>
      <w:r>
        <w:rPr>
          <w:sz w:val="24"/>
        </w:rPr>
        <w:t>and</w:t>
      </w:r>
      <w:r>
        <w:rPr>
          <w:spacing w:val="-5"/>
          <w:sz w:val="24"/>
        </w:rPr>
        <w:t xml:space="preserve"> </w:t>
      </w:r>
      <w:r>
        <w:rPr>
          <w:sz w:val="24"/>
        </w:rPr>
        <w:t>welcoming</w:t>
      </w:r>
      <w:r>
        <w:rPr>
          <w:spacing w:val="-3"/>
          <w:sz w:val="24"/>
        </w:rPr>
        <w:t xml:space="preserve"> </w:t>
      </w:r>
      <w:r>
        <w:rPr>
          <w:sz w:val="24"/>
        </w:rPr>
        <w:t>environment</w:t>
      </w:r>
      <w:r>
        <w:rPr>
          <w:spacing w:val="-5"/>
          <w:sz w:val="24"/>
        </w:rPr>
        <w:t xml:space="preserve"> </w:t>
      </w:r>
      <w:r>
        <w:rPr>
          <w:sz w:val="24"/>
        </w:rPr>
        <w:t>in</w:t>
      </w:r>
      <w:r>
        <w:rPr>
          <w:spacing w:val="-2"/>
          <w:sz w:val="24"/>
        </w:rPr>
        <w:t xml:space="preserve"> </w:t>
      </w:r>
      <w:r>
        <w:rPr>
          <w:sz w:val="24"/>
        </w:rPr>
        <w:t>which</w:t>
      </w:r>
      <w:r>
        <w:rPr>
          <w:spacing w:val="-3"/>
          <w:sz w:val="24"/>
        </w:rPr>
        <w:t xml:space="preserve"> </w:t>
      </w:r>
      <w:r>
        <w:rPr>
          <w:sz w:val="24"/>
        </w:rPr>
        <w:t>individuality</w:t>
      </w:r>
      <w:r>
        <w:rPr>
          <w:spacing w:val="-3"/>
          <w:sz w:val="24"/>
        </w:rPr>
        <w:t xml:space="preserve"> </w:t>
      </w:r>
      <w:r>
        <w:rPr>
          <w:sz w:val="24"/>
        </w:rPr>
        <w:t>is</w:t>
      </w:r>
      <w:r>
        <w:rPr>
          <w:spacing w:val="-2"/>
          <w:sz w:val="24"/>
        </w:rPr>
        <w:t xml:space="preserve"> celebrated.</w:t>
      </w:r>
    </w:p>
    <w:p w:rsidR="008163A5" w:rsidRDefault="00EB5A02">
      <w:pPr>
        <w:pStyle w:val="Heading2"/>
        <w:spacing w:before="239"/>
        <w:jc w:val="left"/>
      </w:pPr>
      <w:bookmarkStart w:id="3" w:name="_bookmark2"/>
      <w:bookmarkEnd w:id="3"/>
      <w:r>
        <w:t>SECTION</w:t>
      </w:r>
      <w:r>
        <w:rPr>
          <w:spacing w:val="-8"/>
        </w:rPr>
        <w:t xml:space="preserve"> </w:t>
      </w:r>
      <w:r>
        <w:t>3:</w:t>
      </w:r>
      <w:r>
        <w:rPr>
          <w:spacing w:val="-3"/>
        </w:rPr>
        <w:t xml:space="preserve"> </w:t>
      </w:r>
      <w:r>
        <w:t>Identifying</w:t>
      </w:r>
      <w:r>
        <w:rPr>
          <w:spacing w:val="-4"/>
        </w:rPr>
        <w:t xml:space="preserve"> </w:t>
      </w:r>
      <w:r>
        <w:t>Special</w:t>
      </w:r>
      <w:r>
        <w:rPr>
          <w:spacing w:val="-2"/>
        </w:rPr>
        <w:t xml:space="preserve"> </w:t>
      </w:r>
      <w:r>
        <w:t>Educational</w:t>
      </w:r>
      <w:r>
        <w:rPr>
          <w:spacing w:val="-4"/>
        </w:rPr>
        <w:t xml:space="preserve"> </w:t>
      </w:r>
      <w:r>
        <w:t>Needs</w:t>
      </w:r>
      <w:r>
        <w:rPr>
          <w:spacing w:val="-3"/>
        </w:rPr>
        <w:t xml:space="preserve"> </w:t>
      </w:r>
      <w:r>
        <w:t>and</w:t>
      </w:r>
      <w:r>
        <w:rPr>
          <w:spacing w:val="-2"/>
        </w:rPr>
        <w:t xml:space="preserve"> Disabilities</w:t>
      </w:r>
    </w:p>
    <w:p w:rsidR="008163A5" w:rsidRDefault="008163A5">
      <w:pPr>
        <w:pStyle w:val="BodyText"/>
        <w:ind w:left="0"/>
        <w:rPr>
          <w:b/>
        </w:rPr>
      </w:pPr>
    </w:p>
    <w:p w:rsidR="008163A5" w:rsidRDefault="00EB5A02">
      <w:pPr>
        <w:pStyle w:val="BodyText"/>
        <w:spacing w:line="292" w:lineRule="exact"/>
      </w:pPr>
      <w:r>
        <w:t>There</w:t>
      </w:r>
      <w:r>
        <w:rPr>
          <w:spacing w:val="-6"/>
        </w:rPr>
        <w:t xml:space="preserve"> </w:t>
      </w:r>
      <w:r>
        <w:t>are</w:t>
      </w:r>
      <w:r>
        <w:rPr>
          <w:spacing w:val="-3"/>
        </w:rPr>
        <w:t xml:space="preserve"> </w:t>
      </w:r>
      <w:r>
        <w:t>four</w:t>
      </w:r>
      <w:r>
        <w:rPr>
          <w:spacing w:val="-4"/>
        </w:rPr>
        <w:t xml:space="preserve"> </w:t>
      </w:r>
      <w:r>
        <w:t>broad areas</w:t>
      </w:r>
      <w:r>
        <w:rPr>
          <w:spacing w:val="-2"/>
        </w:rPr>
        <w:t xml:space="preserve"> </w:t>
      </w:r>
      <w:r>
        <w:t>of</w:t>
      </w:r>
      <w:r>
        <w:rPr>
          <w:spacing w:val="-3"/>
        </w:rPr>
        <w:t xml:space="preserve"> </w:t>
      </w:r>
      <w:r>
        <w:t>need</w:t>
      </w:r>
      <w:r>
        <w:rPr>
          <w:spacing w:val="-1"/>
        </w:rPr>
        <w:t xml:space="preserve"> </w:t>
      </w:r>
      <w:r>
        <w:t>in</w:t>
      </w:r>
      <w:r>
        <w:rPr>
          <w:spacing w:val="-3"/>
        </w:rPr>
        <w:t xml:space="preserve"> </w:t>
      </w:r>
      <w:r>
        <w:t>the</w:t>
      </w:r>
      <w:r>
        <w:rPr>
          <w:spacing w:val="-3"/>
        </w:rPr>
        <w:t xml:space="preserve"> </w:t>
      </w:r>
      <w:r>
        <w:t>SEND</w:t>
      </w:r>
      <w:r>
        <w:rPr>
          <w:spacing w:val="-1"/>
        </w:rPr>
        <w:t xml:space="preserve"> </w:t>
      </w:r>
      <w:r>
        <w:t>Code</w:t>
      </w:r>
      <w:r>
        <w:rPr>
          <w:spacing w:val="2"/>
        </w:rPr>
        <w:t xml:space="preserve"> </w:t>
      </w:r>
      <w:r>
        <w:t>of</w:t>
      </w:r>
      <w:r>
        <w:rPr>
          <w:spacing w:val="-2"/>
        </w:rPr>
        <w:t xml:space="preserve"> </w:t>
      </w:r>
      <w:r>
        <w:t>Practice</w:t>
      </w:r>
      <w:r>
        <w:rPr>
          <w:spacing w:val="-3"/>
        </w:rPr>
        <w:t xml:space="preserve"> </w:t>
      </w:r>
      <w:r>
        <w:rPr>
          <w:spacing w:val="-2"/>
        </w:rPr>
        <w:t>(2015):</w:t>
      </w:r>
    </w:p>
    <w:p w:rsidR="008163A5" w:rsidRDefault="00EB5A02">
      <w:pPr>
        <w:pStyle w:val="ListParagraph"/>
        <w:numPr>
          <w:ilvl w:val="1"/>
          <w:numId w:val="1"/>
        </w:numPr>
        <w:tabs>
          <w:tab w:val="left" w:pos="820"/>
        </w:tabs>
        <w:spacing w:line="305" w:lineRule="exact"/>
        <w:rPr>
          <w:sz w:val="24"/>
        </w:rPr>
      </w:pPr>
      <w:r>
        <w:rPr>
          <w:sz w:val="24"/>
        </w:rPr>
        <w:t>Communication</w:t>
      </w:r>
      <w:r>
        <w:rPr>
          <w:spacing w:val="-5"/>
          <w:sz w:val="24"/>
        </w:rPr>
        <w:t xml:space="preserve"> </w:t>
      </w:r>
      <w:r>
        <w:rPr>
          <w:sz w:val="24"/>
        </w:rPr>
        <w:t>and</w:t>
      </w:r>
      <w:r>
        <w:rPr>
          <w:spacing w:val="-2"/>
          <w:sz w:val="24"/>
        </w:rPr>
        <w:t xml:space="preserve"> Interaction</w:t>
      </w:r>
    </w:p>
    <w:p w:rsidR="008163A5" w:rsidRDefault="00EB5A02">
      <w:pPr>
        <w:pStyle w:val="ListParagraph"/>
        <w:numPr>
          <w:ilvl w:val="1"/>
          <w:numId w:val="1"/>
        </w:numPr>
        <w:tabs>
          <w:tab w:val="left" w:pos="820"/>
        </w:tabs>
        <w:spacing w:before="2" w:line="305" w:lineRule="exact"/>
        <w:rPr>
          <w:sz w:val="24"/>
        </w:rPr>
      </w:pPr>
      <w:r>
        <w:rPr>
          <w:sz w:val="24"/>
        </w:rPr>
        <w:t>Cognition</w:t>
      </w:r>
      <w:r>
        <w:rPr>
          <w:spacing w:val="-3"/>
          <w:sz w:val="24"/>
        </w:rPr>
        <w:t xml:space="preserve"> </w:t>
      </w:r>
      <w:r>
        <w:rPr>
          <w:sz w:val="24"/>
        </w:rPr>
        <w:t>and</w:t>
      </w:r>
      <w:r>
        <w:rPr>
          <w:spacing w:val="-3"/>
          <w:sz w:val="24"/>
        </w:rPr>
        <w:t xml:space="preserve"> </w:t>
      </w:r>
      <w:r>
        <w:rPr>
          <w:spacing w:val="-2"/>
          <w:sz w:val="24"/>
        </w:rPr>
        <w:t>Learning</w:t>
      </w:r>
    </w:p>
    <w:p w:rsidR="008163A5" w:rsidRDefault="00EB5A02">
      <w:pPr>
        <w:pStyle w:val="ListParagraph"/>
        <w:numPr>
          <w:ilvl w:val="1"/>
          <w:numId w:val="1"/>
        </w:numPr>
        <w:tabs>
          <w:tab w:val="left" w:pos="820"/>
        </w:tabs>
        <w:spacing w:line="305" w:lineRule="exact"/>
        <w:rPr>
          <w:sz w:val="24"/>
        </w:rPr>
      </w:pPr>
      <w:r>
        <w:rPr>
          <w:sz w:val="24"/>
        </w:rPr>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5"/>
          <w:sz w:val="24"/>
        </w:rPr>
        <w:t xml:space="preserve"> </w:t>
      </w:r>
      <w:r>
        <w:rPr>
          <w:sz w:val="24"/>
        </w:rPr>
        <w:t>Health</w:t>
      </w:r>
      <w:r>
        <w:rPr>
          <w:spacing w:val="-3"/>
          <w:sz w:val="24"/>
        </w:rPr>
        <w:t xml:space="preserve"> </w:t>
      </w:r>
      <w:r>
        <w:rPr>
          <w:spacing w:val="-2"/>
          <w:sz w:val="24"/>
        </w:rPr>
        <w:t>difficulties</w:t>
      </w:r>
    </w:p>
    <w:p w:rsidR="008163A5" w:rsidRDefault="00EB5A02">
      <w:pPr>
        <w:pStyle w:val="ListParagraph"/>
        <w:numPr>
          <w:ilvl w:val="1"/>
          <w:numId w:val="1"/>
        </w:numPr>
        <w:tabs>
          <w:tab w:val="left" w:pos="820"/>
        </w:tabs>
        <w:spacing w:line="305" w:lineRule="exact"/>
        <w:rPr>
          <w:sz w:val="24"/>
        </w:rPr>
      </w:pPr>
      <w:r>
        <w:rPr>
          <w:sz w:val="24"/>
        </w:rPr>
        <w:t>Sensory</w:t>
      </w:r>
      <w:r>
        <w:rPr>
          <w:spacing w:val="-1"/>
          <w:sz w:val="24"/>
        </w:rPr>
        <w:t xml:space="preserve"> </w:t>
      </w:r>
      <w:r>
        <w:rPr>
          <w:sz w:val="24"/>
        </w:rPr>
        <w:t>and</w:t>
      </w:r>
      <w:r>
        <w:rPr>
          <w:spacing w:val="-2"/>
          <w:sz w:val="24"/>
        </w:rPr>
        <w:t xml:space="preserve"> Physical</w:t>
      </w:r>
    </w:p>
    <w:p w:rsidR="008163A5" w:rsidRDefault="008163A5">
      <w:pPr>
        <w:pStyle w:val="BodyText"/>
        <w:spacing w:before="2"/>
        <w:ind w:left="0"/>
      </w:pPr>
    </w:p>
    <w:p w:rsidR="00AF6D1F" w:rsidRDefault="00EB5A02" w:rsidP="00AF6D1F">
      <w:pPr>
        <w:pStyle w:val="BodyText"/>
        <w:spacing w:before="292"/>
        <w:ind w:right="117"/>
        <w:jc w:val="both"/>
      </w:pPr>
      <w:r>
        <w:t>At</w:t>
      </w:r>
      <w:r>
        <w:rPr>
          <w:spacing w:val="-8"/>
        </w:rPr>
        <w:t xml:space="preserve"> </w:t>
      </w:r>
      <w:r w:rsidR="00AF6D1F">
        <w:t xml:space="preserve">GNS </w:t>
      </w:r>
      <w:r w:rsidR="00AF6D1F">
        <w:rPr>
          <w:spacing w:val="-8"/>
        </w:rPr>
        <w:t>we</w:t>
      </w:r>
      <w:r>
        <w:rPr>
          <w:spacing w:val="-8"/>
        </w:rPr>
        <w:t xml:space="preserve"> </w:t>
      </w:r>
      <w:r>
        <w:t>observe</w:t>
      </w:r>
      <w:r>
        <w:rPr>
          <w:spacing w:val="-8"/>
        </w:rPr>
        <w:t xml:space="preserve"> </w:t>
      </w:r>
      <w:r>
        <w:t>all</w:t>
      </w:r>
      <w:r>
        <w:rPr>
          <w:spacing w:val="-9"/>
        </w:rPr>
        <w:t xml:space="preserve"> </w:t>
      </w:r>
      <w:r>
        <w:t>children</w:t>
      </w:r>
      <w:r>
        <w:rPr>
          <w:spacing w:val="-8"/>
        </w:rPr>
        <w:t xml:space="preserve"> </w:t>
      </w:r>
      <w:r>
        <w:t>and</w:t>
      </w:r>
      <w:r>
        <w:rPr>
          <w:spacing w:val="-8"/>
        </w:rPr>
        <w:t xml:space="preserve"> </w:t>
      </w:r>
      <w:r>
        <w:t>talk</w:t>
      </w:r>
      <w:r>
        <w:rPr>
          <w:spacing w:val="-10"/>
        </w:rPr>
        <w:t xml:space="preserve"> </w:t>
      </w:r>
      <w:r>
        <w:t>regularly</w:t>
      </w:r>
      <w:r>
        <w:rPr>
          <w:spacing w:val="-11"/>
        </w:rPr>
        <w:t xml:space="preserve"> </w:t>
      </w:r>
      <w:r>
        <w:t>to</w:t>
      </w:r>
      <w:r>
        <w:rPr>
          <w:spacing w:val="-8"/>
        </w:rPr>
        <w:t xml:space="preserve"> </w:t>
      </w:r>
      <w:r>
        <w:t>parents.</w:t>
      </w:r>
      <w:r>
        <w:rPr>
          <w:spacing w:val="-10"/>
        </w:rPr>
        <w:t xml:space="preserve"> </w:t>
      </w:r>
      <w:r w:rsidR="00C31C3C">
        <w:t>Through observations and assessments and d</w:t>
      </w:r>
      <w:r w:rsidR="00AF6D1F">
        <w:t xml:space="preserve">iscussions with parents, practitioners may identify </w:t>
      </w:r>
      <w:r>
        <w:t>children showing concerns or needs</w:t>
      </w:r>
      <w:r>
        <w:rPr>
          <w:spacing w:val="-7"/>
        </w:rPr>
        <w:t xml:space="preserve"> </w:t>
      </w:r>
      <w:r>
        <w:t>in</w:t>
      </w:r>
      <w:r>
        <w:rPr>
          <w:spacing w:val="-5"/>
        </w:rPr>
        <w:t xml:space="preserve"> </w:t>
      </w:r>
      <w:r>
        <w:t>one</w:t>
      </w:r>
      <w:r>
        <w:rPr>
          <w:spacing w:val="-6"/>
        </w:rPr>
        <w:t xml:space="preserve"> </w:t>
      </w:r>
      <w:r>
        <w:t>or</w:t>
      </w:r>
      <w:r>
        <w:rPr>
          <w:spacing w:val="-6"/>
        </w:rPr>
        <w:t xml:space="preserve"> </w:t>
      </w:r>
      <w:r>
        <w:t>more</w:t>
      </w:r>
      <w:r>
        <w:rPr>
          <w:spacing w:val="-6"/>
        </w:rPr>
        <w:t xml:space="preserve"> </w:t>
      </w:r>
      <w:r>
        <w:t>of</w:t>
      </w:r>
      <w:r>
        <w:rPr>
          <w:spacing w:val="-5"/>
        </w:rPr>
        <w:t xml:space="preserve"> </w:t>
      </w:r>
      <w:r>
        <w:t>the</w:t>
      </w:r>
      <w:r>
        <w:rPr>
          <w:spacing w:val="-6"/>
        </w:rPr>
        <w:t xml:space="preserve"> </w:t>
      </w:r>
      <w:r>
        <w:t>above</w:t>
      </w:r>
      <w:r>
        <w:rPr>
          <w:spacing w:val="-6"/>
        </w:rPr>
        <w:t xml:space="preserve"> </w:t>
      </w:r>
      <w:r>
        <w:t>areas.</w:t>
      </w:r>
      <w:r>
        <w:rPr>
          <w:spacing w:val="-7"/>
        </w:rPr>
        <w:t xml:space="preserve"> </w:t>
      </w:r>
      <w:r>
        <w:t>Staff</w:t>
      </w:r>
      <w:r>
        <w:rPr>
          <w:spacing w:val="-5"/>
        </w:rPr>
        <w:t xml:space="preserve"> </w:t>
      </w:r>
      <w:r>
        <w:t>work</w:t>
      </w:r>
      <w:r>
        <w:rPr>
          <w:spacing w:val="-7"/>
        </w:rPr>
        <w:t xml:space="preserve"> </w:t>
      </w:r>
      <w:r>
        <w:t>together</w:t>
      </w:r>
      <w:r>
        <w:rPr>
          <w:spacing w:val="-6"/>
        </w:rPr>
        <w:t xml:space="preserve"> </w:t>
      </w:r>
      <w:r>
        <w:t>to</w:t>
      </w:r>
      <w:r>
        <w:rPr>
          <w:spacing w:val="-6"/>
        </w:rPr>
        <w:t xml:space="preserve"> </w:t>
      </w:r>
      <w:r>
        <w:t>identify</w:t>
      </w:r>
      <w:r>
        <w:rPr>
          <w:spacing w:val="-7"/>
        </w:rPr>
        <w:t xml:space="preserve"> </w:t>
      </w:r>
      <w:r>
        <w:t>how</w:t>
      </w:r>
      <w:r>
        <w:rPr>
          <w:spacing w:val="-8"/>
        </w:rPr>
        <w:t xml:space="preserve"> </w:t>
      </w:r>
      <w:r>
        <w:t>these</w:t>
      </w:r>
      <w:r>
        <w:rPr>
          <w:spacing w:val="-6"/>
        </w:rPr>
        <w:t xml:space="preserve"> </w:t>
      </w:r>
      <w:r>
        <w:t>children</w:t>
      </w:r>
      <w:r>
        <w:rPr>
          <w:spacing w:val="-5"/>
        </w:rPr>
        <w:t xml:space="preserve"> </w:t>
      </w:r>
      <w:r>
        <w:t>can</w:t>
      </w:r>
      <w:r>
        <w:rPr>
          <w:spacing w:val="-5"/>
        </w:rPr>
        <w:t xml:space="preserve"> </w:t>
      </w:r>
      <w:r>
        <w:t>best be supported.</w:t>
      </w:r>
      <w:r w:rsidR="00AF6D1F">
        <w:t xml:space="preserve"> </w:t>
      </w:r>
      <w:r w:rsidR="00AF6D1F">
        <w:t>We use the Early Years Development Profile as a tool to aid identification of need.</w:t>
      </w:r>
    </w:p>
    <w:p w:rsidR="008163A5" w:rsidRDefault="008163A5">
      <w:pPr>
        <w:pStyle w:val="BodyText"/>
        <w:ind w:right="118"/>
        <w:jc w:val="both"/>
      </w:pPr>
    </w:p>
    <w:p w:rsidR="008163A5" w:rsidRDefault="00EB5A02">
      <w:pPr>
        <w:pStyle w:val="BodyText"/>
        <w:spacing w:before="292"/>
        <w:ind w:right="117"/>
        <w:jc w:val="both"/>
      </w:pPr>
      <w:r>
        <w:t>Early identification of children with additional nee</w:t>
      </w:r>
      <w:r w:rsidR="00AF6D1F">
        <w:t>ds is a priority.  M</w:t>
      </w:r>
      <w:r>
        <w:t>eetings with parents give staff the opportunity to discuss all children’s interests, strengths and progress and to discuss whether children are meeting</w:t>
      </w:r>
      <w:r>
        <w:t xml:space="preserve"> developmental milestones. These discussions may lead to initial discussions around a child having additional needs.</w:t>
      </w:r>
      <w:r w:rsidR="00AF6D1F">
        <w:t xml:space="preserve"> </w:t>
      </w:r>
    </w:p>
    <w:p w:rsidR="008163A5" w:rsidRDefault="00EB5A02">
      <w:pPr>
        <w:pStyle w:val="BodyText"/>
        <w:spacing w:before="293"/>
        <w:jc w:val="both"/>
      </w:pPr>
      <w:r>
        <w:t>We</w:t>
      </w:r>
      <w:r>
        <w:rPr>
          <w:spacing w:val="-4"/>
        </w:rPr>
        <w:t xml:space="preserve"> </w:t>
      </w:r>
      <w:r>
        <w:t>follow</w:t>
      </w:r>
      <w:r>
        <w:rPr>
          <w:spacing w:val="-3"/>
        </w:rPr>
        <w:t xml:space="preserve"> </w:t>
      </w:r>
      <w:r>
        <w:t>the</w:t>
      </w:r>
      <w:r>
        <w:rPr>
          <w:spacing w:val="-2"/>
        </w:rPr>
        <w:t xml:space="preserve"> </w:t>
      </w:r>
      <w:r>
        <w:t>Graduated</w:t>
      </w:r>
      <w:r>
        <w:rPr>
          <w:spacing w:val="-2"/>
        </w:rPr>
        <w:t xml:space="preserve"> </w:t>
      </w:r>
      <w:r>
        <w:t>Approach</w:t>
      </w:r>
      <w:r>
        <w:rPr>
          <w:spacing w:val="-2"/>
        </w:rPr>
        <w:t xml:space="preserve"> </w:t>
      </w:r>
      <w:r>
        <w:t>to</w:t>
      </w:r>
      <w:r>
        <w:rPr>
          <w:spacing w:val="-1"/>
        </w:rPr>
        <w:t xml:space="preserve"> </w:t>
      </w:r>
      <w:r>
        <w:t>SEND</w:t>
      </w:r>
      <w:r>
        <w:rPr>
          <w:spacing w:val="-4"/>
        </w:rPr>
        <w:t xml:space="preserve"> </w:t>
      </w:r>
      <w:r>
        <w:t>support,</w:t>
      </w:r>
      <w:r>
        <w:rPr>
          <w:spacing w:val="-5"/>
        </w:rPr>
        <w:t xml:space="preserve"> </w:t>
      </w:r>
      <w:r>
        <w:t>as</w:t>
      </w:r>
      <w:r>
        <w:rPr>
          <w:spacing w:val="-3"/>
        </w:rPr>
        <w:t xml:space="preserve"> </w:t>
      </w:r>
      <w:r>
        <w:t>outlined</w:t>
      </w:r>
      <w:r>
        <w:rPr>
          <w:spacing w:val="-1"/>
        </w:rPr>
        <w:t xml:space="preserve"> </w:t>
      </w:r>
      <w:r>
        <w:rPr>
          <w:spacing w:val="-2"/>
        </w:rPr>
        <w:t>below.</w:t>
      </w:r>
    </w:p>
    <w:p w:rsidR="008163A5" w:rsidRDefault="00EB5A02">
      <w:pPr>
        <w:pStyle w:val="Heading2"/>
        <w:spacing w:before="242"/>
      </w:pPr>
      <w:bookmarkStart w:id="4" w:name="_bookmark3"/>
      <w:bookmarkEnd w:id="4"/>
      <w:r>
        <w:t>SECTION</w:t>
      </w:r>
      <w:r>
        <w:rPr>
          <w:spacing w:val="-4"/>
        </w:rPr>
        <w:t xml:space="preserve"> </w:t>
      </w:r>
      <w:r>
        <w:t>4:</w:t>
      </w:r>
      <w:r>
        <w:rPr>
          <w:spacing w:val="-2"/>
        </w:rPr>
        <w:t xml:space="preserve"> </w:t>
      </w:r>
      <w:r>
        <w:t>A</w:t>
      </w:r>
      <w:r>
        <w:rPr>
          <w:spacing w:val="-3"/>
        </w:rPr>
        <w:t xml:space="preserve"> </w:t>
      </w:r>
      <w:r>
        <w:t>Graduated</w:t>
      </w:r>
      <w:r>
        <w:rPr>
          <w:spacing w:val="-2"/>
        </w:rPr>
        <w:t xml:space="preserve"> </w:t>
      </w:r>
      <w:r>
        <w:t>Approach</w:t>
      </w:r>
      <w:r>
        <w:rPr>
          <w:spacing w:val="-3"/>
        </w:rPr>
        <w:t xml:space="preserve"> </w:t>
      </w:r>
      <w:r>
        <w:t>to</w:t>
      </w:r>
      <w:r>
        <w:rPr>
          <w:spacing w:val="-3"/>
        </w:rPr>
        <w:t xml:space="preserve"> </w:t>
      </w:r>
      <w:r>
        <w:t>SEND</w:t>
      </w:r>
      <w:r>
        <w:rPr>
          <w:spacing w:val="-1"/>
        </w:rPr>
        <w:t xml:space="preserve"> </w:t>
      </w:r>
      <w:r>
        <w:rPr>
          <w:spacing w:val="-2"/>
        </w:rPr>
        <w:t>Support</w:t>
      </w:r>
    </w:p>
    <w:p w:rsidR="008163A5" w:rsidRDefault="00EB5A02">
      <w:pPr>
        <w:pStyle w:val="BodyText"/>
        <w:spacing w:before="292"/>
        <w:ind w:right="117"/>
        <w:jc w:val="both"/>
      </w:pPr>
      <w:r>
        <w:t>Practitioners are resp</w:t>
      </w:r>
      <w:r>
        <w:t xml:space="preserve">onsible and accountable for the progress and development of their key </w:t>
      </w:r>
      <w:r>
        <w:rPr>
          <w:spacing w:val="-2"/>
        </w:rPr>
        <w:t>children.</w:t>
      </w:r>
    </w:p>
    <w:p w:rsidR="008163A5" w:rsidRDefault="008163A5">
      <w:pPr>
        <w:pStyle w:val="BodyText"/>
        <w:ind w:left="0"/>
      </w:pPr>
    </w:p>
    <w:p w:rsidR="008163A5" w:rsidRDefault="00EB5A02">
      <w:pPr>
        <w:pStyle w:val="BodyText"/>
        <w:ind w:right="129"/>
        <w:jc w:val="both"/>
      </w:pPr>
      <w:r>
        <w:t>We use a Graduated Approach to identify, plan and assess children who need SEND support. The Graduated Approach consists of 4 steps:</w:t>
      </w:r>
    </w:p>
    <w:p w:rsidR="008163A5" w:rsidRDefault="008163A5">
      <w:pPr>
        <w:jc w:val="both"/>
        <w:sectPr w:rsidR="008163A5">
          <w:pgSz w:w="11910" w:h="16840"/>
          <w:pgMar w:top="1660" w:right="960" w:bottom="1480" w:left="980" w:header="427" w:footer="1293" w:gutter="0"/>
          <w:cols w:space="720"/>
        </w:sectPr>
      </w:pPr>
    </w:p>
    <w:p w:rsidR="008163A5" w:rsidRDefault="00EB5A02">
      <w:pPr>
        <w:pStyle w:val="Heading1"/>
        <w:spacing w:before="334"/>
        <w:ind w:firstLine="0"/>
        <w:jc w:val="center"/>
        <w:rPr>
          <w:u w:val="none"/>
        </w:rPr>
      </w:pPr>
      <w:r>
        <w:rPr>
          <w:u w:val="none"/>
        </w:rPr>
        <w:t>ASSESS</w:t>
      </w:r>
      <w:r>
        <w:rPr>
          <w:spacing w:val="-5"/>
          <w:u w:val="none"/>
        </w:rPr>
        <w:t xml:space="preserve"> </w:t>
      </w:r>
      <w:r>
        <w:rPr>
          <w:u w:val="none"/>
        </w:rPr>
        <w:t>–</w:t>
      </w:r>
      <w:r>
        <w:rPr>
          <w:spacing w:val="-3"/>
          <w:u w:val="none"/>
        </w:rPr>
        <w:t xml:space="preserve"> </w:t>
      </w:r>
      <w:r>
        <w:rPr>
          <w:u w:val="none"/>
        </w:rPr>
        <w:t>PLAN</w:t>
      </w:r>
      <w:r>
        <w:rPr>
          <w:spacing w:val="-2"/>
          <w:u w:val="none"/>
        </w:rPr>
        <w:t xml:space="preserve"> </w:t>
      </w:r>
      <w:r>
        <w:rPr>
          <w:u w:val="none"/>
        </w:rPr>
        <w:t>–</w:t>
      </w:r>
      <w:r>
        <w:rPr>
          <w:spacing w:val="-3"/>
          <w:u w:val="none"/>
        </w:rPr>
        <w:t xml:space="preserve"> </w:t>
      </w:r>
      <w:r>
        <w:rPr>
          <w:u w:val="none"/>
        </w:rPr>
        <w:t>DO –</w:t>
      </w:r>
      <w:r>
        <w:rPr>
          <w:spacing w:val="-2"/>
          <w:u w:val="none"/>
        </w:rPr>
        <w:t xml:space="preserve"> REV</w:t>
      </w:r>
      <w:r>
        <w:rPr>
          <w:spacing w:val="-2"/>
          <w:u w:val="none"/>
        </w:rPr>
        <w:t>IEW</w:t>
      </w:r>
    </w:p>
    <w:p w:rsidR="008163A5" w:rsidRDefault="00EB5A02">
      <w:pPr>
        <w:pStyle w:val="BodyText"/>
        <w:spacing w:before="294"/>
        <w:ind w:right="119"/>
        <w:jc w:val="both"/>
      </w:pPr>
      <w:r>
        <w:t>All</w:t>
      </w:r>
      <w:r>
        <w:rPr>
          <w:spacing w:val="-12"/>
        </w:rPr>
        <w:t xml:space="preserve"> </w:t>
      </w:r>
      <w:r>
        <w:t>staff</w:t>
      </w:r>
      <w:r>
        <w:rPr>
          <w:spacing w:val="-11"/>
        </w:rPr>
        <w:t xml:space="preserve"> </w:t>
      </w:r>
      <w:r>
        <w:t>are</w:t>
      </w:r>
      <w:r>
        <w:rPr>
          <w:spacing w:val="-11"/>
        </w:rPr>
        <w:t xml:space="preserve"> </w:t>
      </w:r>
      <w:r>
        <w:t>constantly</w:t>
      </w:r>
      <w:r>
        <w:rPr>
          <w:spacing w:val="-13"/>
        </w:rPr>
        <w:t xml:space="preserve"> </w:t>
      </w:r>
      <w:r>
        <w:t>observing</w:t>
      </w:r>
      <w:r>
        <w:rPr>
          <w:spacing w:val="-12"/>
        </w:rPr>
        <w:t xml:space="preserve"> </w:t>
      </w:r>
      <w:r>
        <w:t>children</w:t>
      </w:r>
      <w:r>
        <w:rPr>
          <w:spacing w:val="-11"/>
        </w:rPr>
        <w:t xml:space="preserve"> </w:t>
      </w:r>
      <w:r>
        <w:t>and</w:t>
      </w:r>
      <w:r>
        <w:rPr>
          <w:spacing w:val="-11"/>
        </w:rPr>
        <w:t xml:space="preserve"> </w:t>
      </w:r>
      <w:r>
        <w:t>interacting</w:t>
      </w:r>
      <w:r>
        <w:rPr>
          <w:spacing w:val="-12"/>
        </w:rPr>
        <w:t xml:space="preserve"> </w:t>
      </w:r>
      <w:r>
        <w:t>with</w:t>
      </w:r>
      <w:r>
        <w:rPr>
          <w:spacing w:val="-13"/>
        </w:rPr>
        <w:t xml:space="preserve"> </w:t>
      </w:r>
      <w:r>
        <w:t>them,</w:t>
      </w:r>
      <w:r>
        <w:rPr>
          <w:spacing w:val="-14"/>
        </w:rPr>
        <w:t xml:space="preserve"> </w:t>
      </w:r>
      <w:r>
        <w:t>this</w:t>
      </w:r>
      <w:r>
        <w:rPr>
          <w:spacing w:val="-12"/>
        </w:rPr>
        <w:t xml:space="preserve"> </w:t>
      </w:r>
      <w:r>
        <w:t>information</w:t>
      </w:r>
      <w:r>
        <w:rPr>
          <w:spacing w:val="-11"/>
        </w:rPr>
        <w:t xml:space="preserve"> </w:t>
      </w:r>
      <w:r>
        <w:t>informs</w:t>
      </w:r>
      <w:r>
        <w:rPr>
          <w:spacing w:val="-12"/>
        </w:rPr>
        <w:t xml:space="preserve"> </w:t>
      </w:r>
      <w:r>
        <w:t>regular assessment</w:t>
      </w:r>
      <w:r>
        <w:rPr>
          <w:spacing w:val="-11"/>
        </w:rPr>
        <w:t xml:space="preserve"> </w:t>
      </w:r>
      <w:r>
        <w:t>through</w:t>
      </w:r>
      <w:r>
        <w:rPr>
          <w:spacing w:val="-11"/>
        </w:rPr>
        <w:t xml:space="preserve"> </w:t>
      </w:r>
      <w:r>
        <w:t>our</w:t>
      </w:r>
      <w:r w:rsidR="00AF6D1F">
        <w:rPr>
          <w:spacing w:val="-9"/>
        </w:rPr>
        <w:t xml:space="preserve"> </w:t>
      </w:r>
      <w:r>
        <w:t>assessment</w:t>
      </w:r>
      <w:r>
        <w:rPr>
          <w:spacing w:val="-11"/>
        </w:rPr>
        <w:t xml:space="preserve"> </w:t>
      </w:r>
      <w:r>
        <w:t>system.</w:t>
      </w:r>
      <w:r>
        <w:rPr>
          <w:spacing w:val="-10"/>
        </w:rPr>
        <w:t xml:space="preserve"> </w:t>
      </w:r>
      <w:r>
        <w:t>A</w:t>
      </w:r>
      <w:r>
        <w:rPr>
          <w:spacing w:val="-9"/>
        </w:rPr>
        <w:t xml:space="preserve"> </w:t>
      </w:r>
      <w:r>
        <w:t>child</w:t>
      </w:r>
      <w:r>
        <w:rPr>
          <w:spacing w:val="-11"/>
        </w:rPr>
        <w:t xml:space="preserve"> </w:t>
      </w:r>
      <w:r>
        <w:t>will</w:t>
      </w:r>
      <w:r>
        <w:rPr>
          <w:spacing w:val="-12"/>
        </w:rPr>
        <w:t xml:space="preserve"> </w:t>
      </w:r>
      <w:r>
        <w:t>be</w:t>
      </w:r>
      <w:r>
        <w:rPr>
          <w:spacing w:val="-12"/>
        </w:rPr>
        <w:t xml:space="preserve"> </w:t>
      </w:r>
      <w:r>
        <w:t>identified</w:t>
      </w:r>
      <w:r>
        <w:rPr>
          <w:spacing w:val="-11"/>
        </w:rPr>
        <w:t xml:space="preserve"> </w:t>
      </w:r>
      <w:r>
        <w:t>as</w:t>
      </w:r>
      <w:r>
        <w:rPr>
          <w:spacing w:val="-12"/>
        </w:rPr>
        <w:t xml:space="preserve"> </w:t>
      </w:r>
      <w:r>
        <w:t>possibly</w:t>
      </w:r>
      <w:r>
        <w:rPr>
          <w:spacing w:val="-10"/>
        </w:rPr>
        <w:t xml:space="preserve"> </w:t>
      </w:r>
      <w:r>
        <w:t>needing</w:t>
      </w:r>
      <w:r>
        <w:rPr>
          <w:spacing w:val="-12"/>
        </w:rPr>
        <w:t xml:space="preserve"> </w:t>
      </w:r>
      <w:r>
        <w:t>SEND support if they are not meeting key developmental milestones and are making little or no progress.</w:t>
      </w:r>
    </w:p>
    <w:p w:rsidR="008163A5" w:rsidRDefault="00EB5A02">
      <w:pPr>
        <w:pStyle w:val="BodyText"/>
        <w:spacing w:before="292"/>
        <w:ind w:right="116"/>
        <w:jc w:val="both"/>
      </w:pPr>
      <w:r>
        <w:t>Through discussions with the parents, practitioners and the SENCO, it will be planned how to best support the child in school and at home. A referral to</w:t>
      </w:r>
      <w:r>
        <w:t xml:space="preserve"> outside agencies may be appropriate and be undertaken</w:t>
      </w:r>
      <w:r>
        <w:rPr>
          <w:spacing w:val="-2"/>
        </w:rPr>
        <w:t xml:space="preserve"> </w:t>
      </w:r>
      <w:r>
        <w:t>by</w:t>
      </w:r>
      <w:r>
        <w:rPr>
          <w:spacing w:val="-1"/>
        </w:rPr>
        <w:t xml:space="preserve"> </w:t>
      </w:r>
      <w:r>
        <w:t>staff with</w:t>
      </w:r>
      <w:r>
        <w:rPr>
          <w:spacing w:val="-2"/>
        </w:rPr>
        <w:t xml:space="preserve"> </w:t>
      </w:r>
      <w:r>
        <w:t>parental</w:t>
      </w:r>
      <w:r>
        <w:rPr>
          <w:spacing w:val="-2"/>
        </w:rPr>
        <w:t xml:space="preserve"> </w:t>
      </w:r>
      <w:r>
        <w:t>permission.</w:t>
      </w:r>
      <w:r>
        <w:rPr>
          <w:spacing w:val="40"/>
        </w:rPr>
        <w:t xml:space="preserve"> </w:t>
      </w:r>
      <w:r>
        <w:t>If</w:t>
      </w:r>
      <w:r>
        <w:rPr>
          <w:spacing w:val="-5"/>
        </w:rPr>
        <w:t xml:space="preserve"> </w:t>
      </w:r>
      <w:r>
        <w:t>a child</w:t>
      </w:r>
      <w:r>
        <w:rPr>
          <w:spacing w:val="-2"/>
        </w:rPr>
        <w:t xml:space="preserve"> </w:t>
      </w:r>
      <w:r>
        <w:t>has significant</w:t>
      </w:r>
      <w:r>
        <w:rPr>
          <w:spacing w:val="-2"/>
        </w:rPr>
        <w:t xml:space="preserve"> </w:t>
      </w:r>
      <w:r w:rsidR="00C165DA">
        <w:t>needs, a target setting</w:t>
      </w:r>
      <w:r>
        <w:t xml:space="preserve"> meeting with be held with parents, detailing their child’s strengths and needs. Short term outcomes will</w:t>
      </w:r>
      <w:r>
        <w:t xml:space="preserve"> be set and appropriate strategies to support the child will be identified and put in </w:t>
      </w:r>
      <w:r>
        <w:rPr>
          <w:spacing w:val="-2"/>
        </w:rPr>
        <w:t>place.</w:t>
      </w:r>
    </w:p>
    <w:p w:rsidR="008163A5" w:rsidRDefault="008163A5">
      <w:pPr>
        <w:pStyle w:val="BodyText"/>
        <w:ind w:left="0"/>
      </w:pPr>
    </w:p>
    <w:p w:rsidR="008163A5" w:rsidRDefault="00EB5A02">
      <w:pPr>
        <w:pStyle w:val="BodyText"/>
        <w:spacing w:line="242" w:lineRule="auto"/>
        <w:ind w:right="120"/>
        <w:jc w:val="both"/>
      </w:pPr>
      <w:r>
        <w:t>A copy of the child’</w:t>
      </w:r>
      <w:r w:rsidR="00C165DA">
        <w:t>s targets</w:t>
      </w:r>
      <w:r>
        <w:t xml:space="preserve"> will always be given to parents after they have been consulted on their child’s needs during a SEND support p</w:t>
      </w:r>
      <w:r>
        <w:t>lan meeting.</w:t>
      </w:r>
    </w:p>
    <w:p w:rsidR="008163A5" w:rsidRDefault="00EB5A02">
      <w:pPr>
        <w:pStyle w:val="BodyText"/>
        <w:spacing w:before="289"/>
        <w:ind w:right="113"/>
        <w:jc w:val="both"/>
      </w:pPr>
      <w:r>
        <w:t>Plans</w:t>
      </w:r>
      <w:r>
        <w:rPr>
          <w:spacing w:val="-11"/>
        </w:rPr>
        <w:t xml:space="preserve"> </w:t>
      </w:r>
      <w:r>
        <w:t>and</w:t>
      </w:r>
      <w:r>
        <w:rPr>
          <w:spacing w:val="-10"/>
        </w:rPr>
        <w:t xml:space="preserve"> </w:t>
      </w:r>
      <w:r>
        <w:t>strategies</w:t>
      </w:r>
      <w:r>
        <w:rPr>
          <w:spacing w:val="-11"/>
        </w:rPr>
        <w:t xml:space="preserve"> </w:t>
      </w:r>
      <w:r>
        <w:t>will</w:t>
      </w:r>
      <w:r>
        <w:rPr>
          <w:spacing w:val="-11"/>
        </w:rPr>
        <w:t xml:space="preserve"> </w:t>
      </w:r>
      <w:r>
        <w:t>be</w:t>
      </w:r>
      <w:r>
        <w:rPr>
          <w:spacing w:val="-11"/>
        </w:rPr>
        <w:t xml:space="preserve"> </w:t>
      </w:r>
      <w:r>
        <w:t>adapted</w:t>
      </w:r>
      <w:r>
        <w:rPr>
          <w:spacing w:val="-10"/>
        </w:rPr>
        <w:t xml:space="preserve"> </w:t>
      </w:r>
      <w:r>
        <w:t>according</w:t>
      </w:r>
      <w:r>
        <w:rPr>
          <w:spacing w:val="-14"/>
        </w:rPr>
        <w:t xml:space="preserve"> </w:t>
      </w:r>
      <w:r>
        <w:t>to</w:t>
      </w:r>
      <w:r>
        <w:rPr>
          <w:spacing w:val="-13"/>
        </w:rPr>
        <w:t xml:space="preserve"> </w:t>
      </w:r>
      <w:r>
        <w:t>the</w:t>
      </w:r>
      <w:r>
        <w:rPr>
          <w:spacing w:val="-11"/>
        </w:rPr>
        <w:t xml:space="preserve"> </w:t>
      </w:r>
      <w:r>
        <w:t>child’s</w:t>
      </w:r>
      <w:r>
        <w:rPr>
          <w:spacing w:val="-14"/>
        </w:rPr>
        <w:t xml:space="preserve"> </w:t>
      </w:r>
      <w:r>
        <w:t>needs</w:t>
      </w:r>
      <w:r>
        <w:rPr>
          <w:spacing w:val="-14"/>
        </w:rPr>
        <w:t xml:space="preserve"> </w:t>
      </w:r>
      <w:r>
        <w:t>and</w:t>
      </w:r>
      <w:r>
        <w:rPr>
          <w:spacing w:val="-11"/>
        </w:rPr>
        <w:t xml:space="preserve"> </w:t>
      </w:r>
      <w:r>
        <w:t>progress.</w:t>
      </w:r>
      <w:r>
        <w:rPr>
          <w:spacing w:val="-4"/>
        </w:rPr>
        <w:t xml:space="preserve"> </w:t>
      </w:r>
      <w:r w:rsidR="00C165DA">
        <w:t>Target r</w:t>
      </w:r>
      <w:r>
        <w:t>eview</w:t>
      </w:r>
      <w:r>
        <w:rPr>
          <w:spacing w:val="-12"/>
        </w:rPr>
        <w:t xml:space="preserve"> </w:t>
      </w:r>
      <w:r>
        <w:t>meeti</w:t>
      </w:r>
      <w:r w:rsidR="00AF6D1F">
        <w:t>ngs will be held at least three times a year</w:t>
      </w:r>
      <w:r>
        <w:t xml:space="preserve"> with parents to share observations and discuss progress towards </w:t>
      </w:r>
      <w:r>
        <w:rPr>
          <w:spacing w:val="-2"/>
        </w:rPr>
        <w:t>outcomes.</w:t>
      </w:r>
    </w:p>
    <w:p w:rsidR="008163A5" w:rsidRDefault="00EB5A02">
      <w:pPr>
        <w:pStyle w:val="BodyText"/>
        <w:spacing w:before="292"/>
        <w:ind w:right="123"/>
        <w:jc w:val="both"/>
      </w:pPr>
      <w:r>
        <w:t>The SENCO will seek support and advice from appropriate outside specialists with parental permission and this advice will be implemented.</w:t>
      </w:r>
    </w:p>
    <w:p w:rsidR="008163A5" w:rsidRDefault="00EB5A02">
      <w:pPr>
        <w:pStyle w:val="BodyText"/>
        <w:spacing w:before="293"/>
        <w:ind w:right="118"/>
        <w:jc w:val="both"/>
      </w:pPr>
      <w:r>
        <w:t>In</w:t>
      </w:r>
      <w:r>
        <w:rPr>
          <w:spacing w:val="-6"/>
        </w:rPr>
        <w:t xml:space="preserve"> </w:t>
      </w:r>
      <w:r>
        <w:t>cases</w:t>
      </w:r>
      <w:r>
        <w:rPr>
          <w:spacing w:val="-6"/>
        </w:rPr>
        <w:t xml:space="preserve"> </w:t>
      </w:r>
      <w:r>
        <w:t>where</w:t>
      </w:r>
      <w:r>
        <w:rPr>
          <w:spacing w:val="-8"/>
        </w:rPr>
        <w:t xml:space="preserve"> </w:t>
      </w:r>
      <w:r>
        <w:t>the</w:t>
      </w:r>
      <w:r>
        <w:rPr>
          <w:spacing w:val="-8"/>
        </w:rPr>
        <w:t xml:space="preserve"> </w:t>
      </w:r>
      <w:r>
        <w:t>parents,</w:t>
      </w:r>
      <w:r>
        <w:rPr>
          <w:spacing w:val="-6"/>
        </w:rPr>
        <w:t xml:space="preserve"> </w:t>
      </w:r>
      <w:r>
        <w:t>school</w:t>
      </w:r>
      <w:r>
        <w:rPr>
          <w:spacing w:val="-6"/>
        </w:rPr>
        <w:t xml:space="preserve"> </w:t>
      </w:r>
      <w:r>
        <w:t>and</w:t>
      </w:r>
      <w:r>
        <w:rPr>
          <w:spacing w:val="-8"/>
        </w:rPr>
        <w:t xml:space="preserve"> </w:t>
      </w:r>
      <w:r>
        <w:t>specialists</w:t>
      </w:r>
      <w:r>
        <w:rPr>
          <w:spacing w:val="-9"/>
        </w:rPr>
        <w:t xml:space="preserve"> </w:t>
      </w:r>
      <w:r>
        <w:t>conclude</w:t>
      </w:r>
      <w:r>
        <w:rPr>
          <w:spacing w:val="-8"/>
        </w:rPr>
        <w:t xml:space="preserve"> </w:t>
      </w:r>
      <w:r>
        <w:t>that</w:t>
      </w:r>
      <w:r>
        <w:rPr>
          <w:spacing w:val="-10"/>
        </w:rPr>
        <w:t xml:space="preserve"> </w:t>
      </w:r>
      <w:r>
        <w:t>the</w:t>
      </w:r>
      <w:r>
        <w:rPr>
          <w:spacing w:val="-8"/>
        </w:rPr>
        <w:t xml:space="preserve"> </w:t>
      </w:r>
      <w:r>
        <w:t>child’s</w:t>
      </w:r>
      <w:r>
        <w:rPr>
          <w:spacing w:val="-9"/>
        </w:rPr>
        <w:t xml:space="preserve"> </w:t>
      </w:r>
      <w:r>
        <w:t>needs</w:t>
      </w:r>
      <w:r>
        <w:rPr>
          <w:spacing w:val="-9"/>
        </w:rPr>
        <w:t xml:space="preserve"> </w:t>
      </w:r>
      <w:r>
        <w:t>are</w:t>
      </w:r>
      <w:r>
        <w:rPr>
          <w:spacing w:val="-8"/>
        </w:rPr>
        <w:t xml:space="preserve"> </w:t>
      </w:r>
      <w:r>
        <w:t>substantial</w:t>
      </w:r>
      <w:r>
        <w:rPr>
          <w:spacing w:val="-8"/>
        </w:rPr>
        <w:t xml:space="preserve"> </w:t>
      </w:r>
      <w:r>
        <w:t>and they</w:t>
      </w:r>
      <w:r>
        <w:rPr>
          <w:spacing w:val="-12"/>
        </w:rPr>
        <w:t xml:space="preserve"> </w:t>
      </w:r>
      <w:r>
        <w:t>cannot</w:t>
      </w:r>
      <w:r>
        <w:rPr>
          <w:spacing w:val="-13"/>
        </w:rPr>
        <w:t xml:space="preserve"> </w:t>
      </w:r>
      <w:r>
        <w:t>be</w:t>
      </w:r>
      <w:r>
        <w:rPr>
          <w:spacing w:val="-12"/>
        </w:rPr>
        <w:t xml:space="preserve"> </w:t>
      </w:r>
      <w:r>
        <w:t>met</w:t>
      </w:r>
      <w:r>
        <w:rPr>
          <w:spacing w:val="-11"/>
        </w:rPr>
        <w:t xml:space="preserve"> </w:t>
      </w:r>
      <w:r>
        <w:t>effectively</w:t>
      </w:r>
      <w:r>
        <w:rPr>
          <w:spacing w:val="-13"/>
        </w:rPr>
        <w:t xml:space="preserve"> </w:t>
      </w:r>
      <w:r>
        <w:t>within</w:t>
      </w:r>
      <w:r>
        <w:rPr>
          <w:spacing w:val="-11"/>
        </w:rPr>
        <w:t xml:space="preserve"> </w:t>
      </w:r>
      <w:r>
        <w:t>what</w:t>
      </w:r>
      <w:r>
        <w:rPr>
          <w:spacing w:val="-11"/>
        </w:rPr>
        <w:t xml:space="preserve"> </w:t>
      </w:r>
      <w:r>
        <w:t>is</w:t>
      </w:r>
      <w:r>
        <w:rPr>
          <w:spacing w:val="-12"/>
        </w:rPr>
        <w:t xml:space="preserve"> </w:t>
      </w:r>
      <w:r>
        <w:t>ordinarily</w:t>
      </w:r>
      <w:r>
        <w:rPr>
          <w:spacing w:val="-12"/>
        </w:rPr>
        <w:t xml:space="preserve"> </w:t>
      </w:r>
      <w:r>
        <w:t>available,</w:t>
      </w:r>
      <w:r>
        <w:rPr>
          <w:spacing w:val="-12"/>
        </w:rPr>
        <w:t xml:space="preserve"> </w:t>
      </w:r>
      <w:r>
        <w:t>a</w:t>
      </w:r>
      <w:r>
        <w:rPr>
          <w:spacing w:val="-14"/>
        </w:rPr>
        <w:t xml:space="preserve"> </w:t>
      </w:r>
      <w:r>
        <w:t>request</w:t>
      </w:r>
      <w:r>
        <w:rPr>
          <w:spacing w:val="-10"/>
        </w:rPr>
        <w:t xml:space="preserve"> </w:t>
      </w:r>
      <w:r>
        <w:t>for</w:t>
      </w:r>
      <w:r>
        <w:rPr>
          <w:spacing w:val="-5"/>
        </w:rPr>
        <w:t xml:space="preserve"> </w:t>
      </w:r>
      <w:r w:rsidR="00C165DA">
        <w:t>Targeted Send Funding</w:t>
      </w:r>
      <w:r>
        <w:t xml:space="preserve"> or an Education and Health Care Plan (EHCP) assessment request will be made to Local </w:t>
      </w:r>
      <w:r>
        <w:rPr>
          <w:spacing w:val="-2"/>
        </w:rPr>
        <w:t>Authority.</w:t>
      </w:r>
    </w:p>
    <w:p w:rsidR="008163A5" w:rsidRDefault="00EB5A02">
      <w:pPr>
        <w:pStyle w:val="Heading2"/>
        <w:spacing w:before="239"/>
      </w:pPr>
      <w:bookmarkStart w:id="5" w:name="_bookmark4"/>
      <w:bookmarkEnd w:id="5"/>
      <w:r>
        <w:t>SECTION</w:t>
      </w:r>
      <w:r>
        <w:rPr>
          <w:spacing w:val="-6"/>
        </w:rPr>
        <w:t xml:space="preserve"> </w:t>
      </w:r>
      <w:r>
        <w:t>5:</w:t>
      </w:r>
      <w:r>
        <w:rPr>
          <w:spacing w:val="-1"/>
        </w:rPr>
        <w:t xml:space="preserve"> </w:t>
      </w:r>
      <w:r>
        <w:t>Managing</w:t>
      </w:r>
      <w:r>
        <w:rPr>
          <w:spacing w:val="-3"/>
        </w:rPr>
        <w:t xml:space="preserve"> </w:t>
      </w:r>
      <w:r>
        <w:t>Pupils</w:t>
      </w:r>
      <w:r>
        <w:rPr>
          <w:spacing w:val="1"/>
        </w:rPr>
        <w:t xml:space="preserve"> </w:t>
      </w:r>
      <w:r>
        <w:t>Needs</w:t>
      </w:r>
      <w:r>
        <w:rPr>
          <w:spacing w:val="-2"/>
        </w:rPr>
        <w:t xml:space="preserve"> </w:t>
      </w:r>
      <w:r>
        <w:t>on</w:t>
      </w:r>
      <w:r>
        <w:rPr>
          <w:spacing w:val="-3"/>
        </w:rPr>
        <w:t xml:space="preserve"> </w:t>
      </w:r>
      <w:r>
        <w:t>the</w:t>
      </w:r>
      <w:r>
        <w:rPr>
          <w:spacing w:val="-3"/>
        </w:rPr>
        <w:t xml:space="preserve"> </w:t>
      </w:r>
      <w:r>
        <w:t>Send</w:t>
      </w:r>
      <w:r>
        <w:rPr>
          <w:spacing w:val="-2"/>
        </w:rPr>
        <w:t xml:space="preserve"> Register</w:t>
      </w:r>
    </w:p>
    <w:p w:rsidR="008163A5" w:rsidRDefault="008163A5">
      <w:pPr>
        <w:pStyle w:val="BodyText"/>
        <w:spacing w:before="2"/>
        <w:ind w:left="0"/>
        <w:rPr>
          <w:b/>
        </w:rPr>
      </w:pPr>
    </w:p>
    <w:p w:rsidR="008163A5" w:rsidRDefault="00EB5A02">
      <w:pPr>
        <w:pStyle w:val="BodyText"/>
        <w:ind w:right="114"/>
        <w:jc w:val="both"/>
      </w:pPr>
      <w:r>
        <w:t>The</w:t>
      </w:r>
      <w:r>
        <w:rPr>
          <w:spacing w:val="-4"/>
        </w:rPr>
        <w:t xml:space="preserve"> </w:t>
      </w:r>
      <w:r>
        <w:t>SENCO</w:t>
      </w:r>
      <w:r>
        <w:rPr>
          <w:spacing w:val="-5"/>
        </w:rPr>
        <w:t xml:space="preserve"> </w:t>
      </w:r>
      <w:r>
        <w:t>will create</w:t>
      </w:r>
      <w:r>
        <w:rPr>
          <w:spacing w:val="-4"/>
        </w:rPr>
        <w:t xml:space="preserve"> </w:t>
      </w:r>
      <w:r>
        <w:t>a</w:t>
      </w:r>
      <w:r>
        <w:rPr>
          <w:spacing w:val="-6"/>
        </w:rPr>
        <w:t xml:space="preserve"> </w:t>
      </w:r>
      <w:r>
        <w:t>SEND</w:t>
      </w:r>
      <w:r>
        <w:rPr>
          <w:spacing w:val="-3"/>
        </w:rPr>
        <w:t xml:space="preserve"> </w:t>
      </w:r>
      <w:r>
        <w:t>register</w:t>
      </w:r>
      <w:r>
        <w:rPr>
          <w:spacing w:val="-3"/>
        </w:rPr>
        <w:t xml:space="preserve"> </w:t>
      </w:r>
      <w:r>
        <w:t>for</w:t>
      </w:r>
      <w:r>
        <w:rPr>
          <w:spacing w:val="-3"/>
        </w:rPr>
        <w:t xml:space="preserve"> </w:t>
      </w:r>
      <w:r>
        <w:t>each</w:t>
      </w:r>
      <w:r>
        <w:rPr>
          <w:spacing w:val="-3"/>
        </w:rPr>
        <w:t xml:space="preserve"> </w:t>
      </w:r>
      <w:r>
        <w:t>nursery</w:t>
      </w:r>
      <w:r>
        <w:rPr>
          <w:spacing w:val="-5"/>
        </w:rPr>
        <w:t xml:space="preserve"> </w:t>
      </w:r>
      <w:r>
        <w:t>detailing</w:t>
      </w:r>
      <w:r>
        <w:rPr>
          <w:spacing w:val="-4"/>
        </w:rPr>
        <w:t xml:space="preserve"> </w:t>
      </w:r>
      <w:r>
        <w:t>those</w:t>
      </w:r>
      <w:r>
        <w:rPr>
          <w:spacing w:val="-3"/>
        </w:rPr>
        <w:t xml:space="preserve"> </w:t>
      </w:r>
      <w:r>
        <w:t>children</w:t>
      </w:r>
      <w:r>
        <w:rPr>
          <w:spacing w:val="-3"/>
        </w:rPr>
        <w:t xml:space="preserve"> </w:t>
      </w:r>
      <w:r>
        <w:t>who have</w:t>
      </w:r>
      <w:r>
        <w:rPr>
          <w:spacing w:val="-4"/>
        </w:rPr>
        <w:t xml:space="preserve"> </w:t>
      </w:r>
      <w:r w:rsidR="00C165DA">
        <w:t>targets</w:t>
      </w:r>
      <w:r>
        <w:rPr>
          <w:spacing w:val="-3"/>
        </w:rPr>
        <w:t xml:space="preserve"> </w:t>
      </w:r>
      <w:r>
        <w:t>and are</w:t>
      </w:r>
      <w:r>
        <w:rPr>
          <w:spacing w:val="-14"/>
        </w:rPr>
        <w:t xml:space="preserve"> </w:t>
      </w:r>
      <w:r>
        <w:t>requiring</w:t>
      </w:r>
      <w:r>
        <w:rPr>
          <w:spacing w:val="-13"/>
        </w:rPr>
        <w:t xml:space="preserve"> </w:t>
      </w:r>
      <w:r>
        <w:t>further</w:t>
      </w:r>
      <w:r>
        <w:rPr>
          <w:spacing w:val="-13"/>
        </w:rPr>
        <w:t xml:space="preserve"> </w:t>
      </w:r>
      <w:r>
        <w:t>support</w:t>
      </w:r>
      <w:r>
        <w:rPr>
          <w:spacing w:val="-13"/>
        </w:rPr>
        <w:t xml:space="preserve"> </w:t>
      </w:r>
      <w:r>
        <w:t>with</w:t>
      </w:r>
      <w:r>
        <w:rPr>
          <w:spacing w:val="-14"/>
        </w:rPr>
        <w:t xml:space="preserve"> </w:t>
      </w:r>
      <w:r>
        <w:t>their</w:t>
      </w:r>
      <w:r>
        <w:rPr>
          <w:spacing w:val="-11"/>
        </w:rPr>
        <w:t xml:space="preserve"> </w:t>
      </w:r>
      <w:r>
        <w:t>learning.</w:t>
      </w:r>
      <w:r>
        <w:rPr>
          <w:spacing w:val="-14"/>
        </w:rPr>
        <w:t xml:space="preserve"> </w:t>
      </w:r>
      <w:r>
        <w:t>This</w:t>
      </w:r>
      <w:r>
        <w:rPr>
          <w:spacing w:val="-14"/>
        </w:rPr>
        <w:t xml:space="preserve"> </w:t>
      </w:r>
      <w:r>
        <w:t>details</w:t>
      </w:r>
      <w:r>
        <w:rPr>
          <w:spacing w:val="-13"/>
        </w:rPr>
        <w:t xml:space="preserve"> </w:t>
      </w:r>
      <w:r>
        <w:t>needs,</w:t>
      </w:r>
      <w:r>
        <w:rPr>
          <w:spacing w:val="-11"/>
        </w:rPr>
        <w:t xml:space="preserve"> </w:t>
      </w:r>
      <w:r>
        <w:t>key</w:t>
      </w:r>
      <w:r>
        <w:rPr>
          <w:spacing w:val="-14"/>
        </w:rPr>
        <w:t xml:space="preserve"> </w:t>
      </w:r>
      <w:r>
        <w:t>information</w:t>
      </w:r>
      <w:r>
        <w:rPr>
          <w:spacing w:val="-12"/>
        </w:rPr>
        <w:t xml:space="preserve"> </w:t>
      </w:r>
      <w:r>
        <w:t>and</w:t>
      </w:r>
      <w:r>
        <w:rPr>
          <w:spacing w:val="-11"/>
        </w:rPr>
        <w:t xml:space="preserve"> </w:t>
      </w:r>
      <w:r>
        <w:t>involvement of</w:t>
      </w:r>
      <w:r>
        <w:rPr>
          <w:spacing w:val="-3"/>
        </w:rPr>
        <w:t xml:space="preserve"> </w:t>
      </w:r>
      <w:r>
        <w:t>any</w:t>
      </w:r>
      <w:r>
        <w:rPr>
          <w:spacing w:val="-5"/>
        </w:rPr>
        <w:t xml:space="preserve"> </w:t>
      </w:r>
      <w:r>
        <w:t>outside</w:t>
      </w:r>
      <w:r>
        <w:rPr>
          <w:spacing w:val="-3"/>
        </w:rPr>
        <w:t xml:space="preserve"> </w:t>
      </w:r>
      <w:r>
        <w:t>agencies.</w:t>
      </w:r>
      <w:r>
        <w:rPr>
          <w:spacing w:val="-4"/>
        </w:rPr>
        <w:t xml:space="preserve"> </w:t>
      </w:r>
      <w:r>
        <w:t>The</w:t>
      </w:r>
      <w:r>
        <w:rPr>
          <w:spacing w:val="-4"/>
        </w:rPr>
        <w:t xml:space="preserve"> </w:t>
      </w:r>
      <w:r>
        <w:t>register</w:t>
      </w:r>
      <w:r>
        <w:rPr>
          <w:spacing w:val="-3"/>
        </w:rPr>
        <w:t xml:space="preserve"> </w:t>
      </w:r>
      <w:r>
        <w:t>will</w:t>
      </w:r>
      <w:r>
        <w:rPr>
          <w:spacing w:val="-2"/>
        </w:rPr>
        <w:t xml:space="preserve"> </w:t>
      </w:r>
      <w:r>
        <w:t>also</w:t>
      </w:r>
      <w:r>
        <w:rPr>
          <w:spacing w:val="-4"/>
        </w:rPr>
        <w:t xml:space="preserve"> </w:t>
      </w:r>
      <w:r>
        <w:t>include</w:t>
      </w:r>
      <w:r>
        <w:rPr>
          <w:spacing w:val="-4"/>
        </w:rPr>
        <w:t xml:space="preserve"> </w:t>
      </w:r>
      <w:r>
        <w:t>c</w:t>
      </w:r>
      <w:r>
        <w:t>hildren</w:t>
      </w:r>
      <w:r>
        <w:rPr>
          <w:spacing w:val="-3"/>
        </w:rPr>
        <w:t xml:space="preserve"> </w:t>
      </w:r>
      <w:r>
        <w:t>that</w:t>
      </w:r>
      <w:r>
        <w:rPr>
          <w:spacing w:val="-3"/>
        </w:rPr>
        <w:t xml:space="preserve"> </w:t>
      </w:r>
      <w:r>
        <w:t>we</w:t>
      </w:r>
      <w:r>
        <w:rPr>
          <w:spacing w:val="-3"/>
        </w:rPr>
        <w:t xml:space="preserve"> </w:t>
      </w:r>
      <w:r>
        <w:t>are</w:t>
      </w:r>
      <w:r>
        <w:rPr>
          <w:spacing w:val="-5"/>
        </w:rPr>
        <w:t xml:space="preserve"> </w:t>
      </w:r>
      <w:r>
        <w:t>monitoring</w:t>
      </w:r>
      <w:r>
        <w:rPr>
          <w:spacing w:val="-7"/>
        </w:rPr>
        <w:t xml:space="preserve"> </w:t>
      </w:r>
      <w:r>
        <w:t>but</w:t>
      </w:r>
      <w:r>
        <w:rPr>
          <w:spacing w:val="-5"/>
        </w:rPr>
        <w:t xml:space="preserve"> </w:t>
      </w:r>
      <w:r>
        <w:t>do</w:t>
      </w:r>
      <w:r>
        <w:rPr>
          <w:spacing w:val="-4"/>
        </w:rPr>
        <w:t xml:space="preserve"> </w:t>
      </w:r>
      <w:r>
        <w:t>not</w:t>
      </w:r>
      <w:r>
        <w:rPr>
          <w:spacing w:val="-2"/>
        </w:rPr>
        <w:t xml:space="preserve"> </w:t>
      </w:r>
      <w:r w:rsidR="00C165DA">
        <w:t>yet have targets</w:t>
      </w:r>
      <w:r>
        <w:t xml:space="preserve"> in place.</w:t>
      </w:r>
    </w:p>
    <w:p w:rsidR="008163A5" w:rsidRDefault="00EB5A02">
      <w:pPr>
        <w:pStyle w:val="BodyText"/>
        <w:spacing w:before="293"/>
        <w:ind w:right="129"/>
        <w:jc w:val="both"/>
      </w:pPr>
      <w:r>
        <w:t>It may be appropriate to seek outside agencies advice or whole school training to provide a whole school approach for a particular need to ensure consistency.</w:t>
      </w:r>
    </w:p>
    <w:p w:rsidR="008163A5" w:rsidRDefault="00EB5A02">
      <w:pPr>
        <w:pStyle w:val="Heading2"/>
      </w:pPr>
      <w:bookmarkStart w:id="6" w:name="_bookmark5"/>
      <w:bookmarkEnd w:id="6"/>
      <w:r>
        <w:t>SECTION</w:t>
      </w:r>
      <w:r>
        <w:rPr>
          <w:spacing w:val="-7"/>
        </w:rPr>
        <w:t xml:space="preserve"> </w:t>
      </w:r>
      <w:r>
        <w:t>6:</w:t>
      </w:r>
      <w:r>
        <w:rPr>
          <w:spacing w:val="-1"/>
        </w:rPr>
        <w:t xml:space="preserve"> </w:t>
      </w:r>
      <w:r>
        <w:t>Criteria</w:t>
      </w:r>
      <w:r>
        <w:rPr>
          <w:spacing w:val="-3"/>
        </w:rPr>
        <w:t xml:space="preserve"> </w:t>
      </w:r>
      <w:r>
        <w:t>for</w:t>
      </w:r>
      <w:r>
        <w:rPr>
          <w:spacing w:val="-1"/>
        </w:rPr>
        <w:t xml:space="preserve"> </w:t>
      </w:r>
      <w:r>
        <w:t>Exiting</w:t>
      </w:r>
      <w:r>
        <w:rPr>
          <w:spacing w:val="-2"/>
        </w:rPr>
        <w:t xml:space="preserve"> </w:t>
      </w:r>
      <w:r>
        <w:t>the</w:t>
      </w:r>
      <w:r>
        <w:rPr>
          <w:spacing w:val="-3"/>
        </w:rPr>
        <w:t xml:space="preserve"> </w:t>
      </w:r>
      <w:r>
        <w:t>Send</w:t>
      </w:r>
      <w:r>
        <w:rPr>
          <w:spacing w:val="-3"/>
        </w:rPr>
        <w:t xml:space="preserve"> </w:t>
      </w:r>
      <w:r>
        <w:rPr>
          <w:spacing w:val="-2"/>
        </w:rPr>
        <w:t>Register</w:t>
      </w:r>
    </w:p>
    <w:p w:rsidR="008163A5" w:rsidRDefault="00EB5A02">
      <w:pPr>
        <w:pStyle w:val="BodyText"/>
        <w:spacing w:before="292"/>
        <w:ind w:right="116"/>
        <w:jc w:val="both"/>
      </w:pPr>
      <w:r>
        <w:t>Pupils on the SEND register need to be carefully monitored, planned for and assessments made thr</w:t>
      </w:r>
      <w:r w:rsidR="00C165DA">
        <w:t>oughout their attendance at GNS</w:t>
      </w:r>
      <w:r>
        <w:t>. If children are meeting milestones and making progress in all areas, they may be removed from the SE</w:t>
      </w:r>
      <w:r>
        <w:t>ND register. This would be the course of action after discussions</w:t>
      </w:r>
      <w:r>
        <w:rPr>
          <w:spacing w:val="-14"/>
        </w:rPr>
        <w:t xml:space="preserve"> </w:t>
      </w:r>
      <w:r>
        <w:t>between</w:t>
      </w:r>
      <w:r>
        <w:rPr>
          <w:spacing w:val="-14"/>
        </w:rPr>
        <w:t xml:space="preserve"> </w:t>
      </w:r>
      <w:r>
        <w:t>the</w:t>
      </w:r>
      <w:r>
        <w:rPr>
          <w:spacing w:val="-14"/>
        </w:rPr>
        <w:t xml:space="preserve"> </w:t>
      </w:r>
      <w:r>
        <w:t>parents,</w:t>
      </w:r>
      <w:r>
        <w:rPr>
          <w:spacing w:val="-13"/>
        </w:rPr>
        <w:t xml:space="preserve"> </w:t>
      </w:r>
      <w:r>
        <w:t>SENCO</w:t>
      </w:r>
      <w:r w:rsidR="00C165DA">
        <w:t xml:space="preserve"> and</w:t>
      </w:r>
      <w:r>
        <w:rPr>
          <w:spacing w:val="-14"/>
        </w:rPr>
        <w:t xml:space="preserve"> </w:t>
      </w:r>
      <w:r>
        <w:t>practitioners</w:t>
      </w:r>
      <w:r>
        <w:t>.</w:t>
      </w:r>
    </w:p>
    <w:p w:rsidR="008163A5" w:rsidRDefault="008163A5">
      <w:pPr>
        <w:jc w:val="both"/>
        <w:sectPr w:rsidR="008163A5">
          <w:pgSz w:w="11910" w:h="16840"/>
          <w:pgMar w:top="1660" w:right="960" w:bottom="1480" w:left="980" w:header="427" w:footer="1293" w:gutter="0"/>
          <w:cols w:space="720"/>
        </w:sectPr>
      </w:pPr>
    </w:p>
    <w:p w:rsidR="008163A5" w:rsidRDefault="00EB5A02">
      <w:pPr>
        <w:pStyle w:val="Heading2"/>
        <w:spacing w:before="41"/>
        <w:jc w:val="left"/>
      </w:pPr>
      <w:bookmarkStart w:id="7" w:name="_bookmark6"/>
      <w:bookmarkEnd w:id="7"/>
      <w:r>
        <w:t>SECTION</w:t>
      </w:r>
      <w:r>
        <w:rPr>
          <w:spacing w:val="-7"/>
        </w:rPr>
        <w:t xml:space="preserve"> </w:t>
      </w:r>
      <w:r>
        <w:t>7:</w:t>
      </w:r>
      <w:r>
        <w:rPr>
          <w:spacing w:val="-1"/>
        </w:rPr>
        <w:t xml:space="preserve"> </w:t>
      </w:r>
      <w:r>
        <w:t>Supporting</w:t>
      </w:r>
      <w:r>
        <w:rPr>
          <w:spacing w:val="-4"/>
        </w:rPr>
        <w:t xml:space="preserve"> </w:t>
      </w:r>
      <w:r>
        <w:t>Pupils</w:t>
      </w:r>
      <w:r>
        <w:rPr>
          <w:spacing w:val="1"/>
        </w:rPr>
        <w:t xml:space="preserve"> </w:t>
      </w:r>
      <w:r>
        <w:t>and</w:t>
      </w:r>
      <w:r>
        <w:rPr>
          <w:spacing w:val="-3"/>
        </w:rPr>
        <w:t xml:space="preserve"> </w:t>
      </w:r>
      <w:r>
        <w:rPr>
          <w:spacing w:val="-2"/>
        </w:rPr>
        <w:t>Families</w:t>
      </w:r>
    </w:p>
    <w:p w:rsidR="008163A5" w:rsidRDefault="008163A5">
      <w:pPr>
        <w:pStyle w:val="BodyText"/>
        <w:ind w:left="0"/>
        <w:rPr>
          <w:b/>
        </w:rPr>
      </w:pPr>
    </w:p>
    <w:p w:rsidR="008163A5" w:rsidRDefault="00EB5A02">
      <w:pPr>
        <w:pStyle w:val="BodyText"/>
      </w:pPr>
      <w:r>
        <w:t>Parents</w:t>
      </w:r>
      <w:r>
        <w:rPr>
          <w:spacing w:val="-14"/>
        </w:rPr>
        <w:t xml:space="preserve"> </w:t>
      </w:r>
      <w:r>
        <w:t>can</w:t>
      </w:r>
      <w:r>
        <w:rPr>
          <w:spacing w:val="-14"/>
        </w:rPr>
        <w:t xml:space="preserve"> </w:t>
      </w:r>
      <w:r>
        <w:t>access</w:t>
      </w:r>
      <w:r>
        <w:rPr>
          <w:spacing w:val="-13"/>
        </w:rPr>
        <w:t xml:space="preserve"> </w:t>
      </w:r>
      <w:r>
        <w:t>information</w:t>
      </w:r>
      <w:r>
        <w:rPr>
          <w:spacing w:val="-14"/>
        </w:rPr>
        <w:t xml:space="preserve"> </w:t>
      </w:r>
      <w:r>
        <w:t>on</w:t>
      </w:r>
      <w:r>
        <w:rPr>
          <w:spacing w:val="-13"/>
        </w:rPr>
        <w:t xml:space="preserve"> </w:t>
      </w:r>
      <w:r>
        <w:t>SEND</w:t>
      </w:r>
      <w:r>
        <w:rPr>
          <w:spacing w:val="-14"/>
        </w:rPr>
        <w:t xml:space="preserve"> </w:t>
      </w:r>
      <w:r>
        <w:t>thro</w:t>
      </w:r>
      <w:r>
        <w:t>ugh</w:t>
      </w:r>
      <w:r>
        <w:rPr>
          <w:spacing w:val="-13"/>
        </w:rPr>
        <w:t xml:space="preserve"> </w:t>
      </w:r>
      <w:r w:rsidR="00C165DA">
        <w:t>West Northants</w:t>
      </w:r>
      <w:r>
        <w:rPr>
          <w:spacing w:val="-14"/>
        </w:rPr>
        <w:t xml:space="preserve"> </w:t>
      </w:r>
      <w:r>
        <w:t>Local</w:t>
      </w:r>
      <w:r>
        <w:rPr>
          <w:spacing w:val="-14"/>
        </w:rPr>
        <w:t xml:space="preserve"> </w:t>
      </w:r>
      <w:r>
        <w:t>Offer</w:t>
      </w:r>
      <w:r>
        <w:rPr>
          <w:spacing w:val="-13"/>
        </w:rPr>
        <w:t xml:space="preserve"> </w:t>
      </w:r>
      <w:r>
        <w:t>and</w:t>
      </w:r>
      <w:r>
        <w:rPr>
          <w:spacing w:val="-14"/>
        </w:rPr>
        <w:t xml:space="preserve"> </w:t>
      </w:r>
      <w:r>
        <w:t>the</w:t>
      </w:r>
      <w:r>
        <w:rPr>
          <w:spacing w:val="-13"/>
        </w:rPr>
        <w:t xml:space="preserve"> </w:t>
      </w:r>
      <w:r w:rsidR="00C165DA">
        <w:t>GNS</w:t>
      </w:r>
      <w:r>
        <w:rPr>
          <w:spacing w:val="-14"/>
        </w:rPr>
        <w:t xml:space="preserve"> </w:t>
      </w:r>
      <w:r>
        <w:t>SEND</w:t>
      </w:r>
      <w:r>
        <w:rPr>
          <w:spacing w:val="-13"/>
        </w:rPr>
        <w:t xml:space="preserve"> </w:t>
      </w:r>
      <w:r>
        <w:t>Information Report which can both be found</w:t>
      </w:r>
      <w:r w:rsidR="00C165DA">
        <w:t xml:space="preserve"> on the Nursery School’s website</w:t>
      </w:r>
      <w:r>
        <w:t>.</w:t>
      </w:r>
    </w:p>
    <w:p w:rsidR="008163A5" w:rsidRDefault="008163A5">
      <w:pPr>
        <w:pStyle w:val="BodyText"/>
        <w:spacing w:before="40"/>
        <w:ind w:left="0"/>
      </w:pPr>
    </w:p>
    <w:p w:rsidR="008163A5" w:rsidRDefault="00EB5A02">
      <w:pPr>
        <w:pStyle w:val="Heading2"/>
        <w:spacing w:before="0"/>
        <w:jc w:val="left"/>
      </w:pPr>
      <w:bookmarkStart w:id="8" w:name="_bookmark7"/>
      <w:bookmarkEnd w:id="8"/>
      <w:r>
        <w:rPr>
          <w:u w:val="single"/>
        </w:rPr>
        <w:t>Admission</w:t>
      </w:r>
      <w:r>
        <w:rPr>
          <w:spacing w:val="-3"/>
          <w:u w:val="single"/>
        </w:rPr>
        <w:t xml:space="preserve"> </w:t>
      </w:r>
      <w:r>
        <w:rPr>
          <w:u w:val="single"/>
        </w:rPr>
        <w:t>arrangements</w:t>
      </w:r>
      <w:r>
        <w:rPr>
          <w:spacing w:val="-3"/>
          <w:u w:val="single"/>
        </w:rPr>
        <w:t xml:space="preserve"> </w:t>
      </w:r>
      <w:r>
        <w:rPr>
          <w:u w:val="single"/>
        </w:rPr>
        <w:t>to</w:t>
      </w:r>
      <w:r>
        <w:rPr>
          <w:spacing w:val="-2"/>
          <w:u w:val="single"/>
        </w:rPr>
        <w:t xml:space="preserve"> </w:t>
      </w:r>
      <w:r w:rsidR="00C165DA">
        <w:rPr>
          <w:spacing w:val="-4"/>
          <w:u w:val="single"/>
        </w:rPr>
        <w:t>GNS</w:t>
      </w:r>
      <w:r>
        <w:rPr>
          <w:spacing w:val="-4"/>
          <w:u w:val="single"/>
        </w:rPr>
        <w:t>:</w:t>
      </w:r>
    </w:p>
    <w:p w:rsidR="008163A5" w:rsidRDefault="008163A5">
      <w:pPr>
        <w:pStyle w:val="BodyText"/>
        <w:ind w:left="0"/>
        <w:rPr>
          <w:b/>
        </w:rPr>
      </w:pPr>
    </w:p>
    <w:p w:rsidR="00C165DA" w:rsidRPr="006C68F4" w:rsidRDefault="00C165DA" w:rsidP="00C165DA">
      <w:pPr>
        <w:rPr>
          <w:b/>
          <w:sz w:val="24"/>
          <w:szCs w:val="24"/>
        </w:rPr>
      </w:pPr>
      <w:r w:rsidRPr="006C68F4">
        <w:rPr>
          <w:sz w:val="24"/>
          <w:szCs w:val="24"/>
        </w:rPr>
        <w:t>No child will be refused admission to school on the basis of his or her special educational need, ethnicity or language need.  In line with the Equalities Act 2010, we will not discriminate against disabled children and we will take all reasonable steps to provide effective educational provision.</w:t>
      </w:r>
    </w:p>
    <w:p w:rsidR="00C165DA" w:rsidRDefault="00C165DA" w:rsidP="00E73D3E">
      <w:pPr>
        <w:pStyle w:val="BodyText"/>
        <w:ind w:left="0" w:right="119"/>
        <w:jc w:val="both"/>
      </w:pPr>
    </w:p>
    <w:p w:rsidR="008163A5" w:rsidRDefault="008163A5">
      <w:pPr>
        <w:pStyle w:val="BodyText"/>
        <w:spacing w:before="40"/>
        <w:ind w:left="0"/>
      </w:pPr>
    </w:p>
    <w:p w:rsidR="008163A5" w:rsidRDefault="00EB5A02">
      <w:pPr>
        <w:pStyle w:val="Heading2"/>
        <w:spacing w:before="0"/>
      </w:pPr>
      <w:bookmarkStart w:id="9" w:name="_bookmark8"/>
      <w:bookmarkEnd w:id="9"/>
      <w:r>
        <w:rPr>
          <w:u w:val="single"/>
        </w:rPr>
        <w:t>Offering</w:t>
      </w:r>
      <w:r>
        <w:rPr>
          <w:spacing w:val="-4"/>
          <w:u w:val="single"/>
        </w:rPr>
        <w:t xml:space="preserve"> </w:t>
      </w:r>
      <w:r>
        <w:rPr>
          <w:u w:val="single"/>
        </w:rPr>
        <w:t>support</w:t>
      </w:r>
      <w:r>
        <w:rPr>
          <w:spacing w:val="-3"/>
          <w:u w:val="single"/>
        </w:rPr>
        <w:t xml:space="preserve"> </w:t>
      </w:r>
      <w:r>
        <w:rPr>
          <w:u w:val="single"/>
        </w:rPr>
        <w:t>to</w:t>
      </w:r>
      <w:r>
        <w:rPr>
          <w:spacing w:val="-3"/>
          <w:u w:val="single"/>
        </w:rPr>
        <w:t xml:space="preserve"> </w:t>
      </w:r>
      <w:r>
        <w:rPr>
          <w:spacing w:val="-2"/>
          <w:u w:val="single"/>
        </w:rPr>
        <w:t>families:</w:t>
      </w:r>
    </w:p>
    <w:p w:rsidR="008163A5" w:rsidRDefault="008163A5">
      <w:pPr>
        <w:pStyle w:val="BodyText"/>
        <w:ind w:left="0"/>
        <w:rPr>
          <w:b/>
        </w:rPr>
      </w:pPr>
    </w:p>
    <w:p w:rsidR="008163A5" w:rsidRDefault="00EB5A02">
      <w:pPr>
        <w:pStyle w:val="BodyText"/>
        <w:spacing w:line="242" w:lineRule="auto"/>
      </w:pPr>
      <w:r>
        <w:t>All members</w:t>
      </w:r>
      <w:r>
        <w:rPr>
          <w:spacing w:val="-3"/>
        </w:rPr>
        <w:t xml:space="preserve"> </w:t>
      </w:r>
      <w:r>
        <w:t>of</w:t>
      </w:r>
      <w:r>
        <w:rPr>
          <w:spacing w:val="-2"/>
        </w:rPr>
        <w:t xml:space="preserve"> </w:t>
      </w:r>
      <w:r>
        <w:t>staff</w:t>
      </w:r>
      <w:r>
        <w:rPr>
          <w:spacing w:val="-4"/>
        </w:rPr>
        <w:t xml:space="preserve"> </w:t>
      </w:r>
      <w:r>
        <w:t>need</w:t>
      </w:r>
      <w:r>
        <w:rPr>
          <w:spacing w:val="-2"/>
        </w:rPr>
        <w:t xml:space="preserve"> </w:t>
      </w:r>
      <w:r>
        <w:t>to</w:t>
      </w:r>
      <w:r>
        <w:rPr>
          <w:spacing w:val="-2"/>
        </w:rPr>
        <w:t xml:space="preserve"> </w:t>
      </w:r>
      <w:r>
        <w:t>be</w:t>
      </w:r>
      <w:r>
        <w:rPr>
          <w:spacing w:val="-2"/>
        </w:rPr>
        <w:t xml:space="preserve"> </w:t>
      </w:r>
      <w:r>
        <w:t>aware</w:t>
      </w:r>
      <w:r>
        <w:rPr>
          <w:spacing w:val="-2"/>
        </w:rPr>
        <w:t xml:space="preserve"> </w:t>
      </w:r>
      <w:r>
        <w:t>of</w:t>
      </w:r>
      <w:r>
        <w:rPr>
          <w:spacing w:val="-4"/>
        </w:rPr>
        <w:t xml:space="preserve"> </w:t>
      </w:r>
      <w:r>
        <w:t>the</w:t>
      </w:r>
      <w:r>
        <w:rPr>
          <w:spacing w:val="-2"/>
        </w:rPr>
        <w:t xml:space="preserve"> </w:t>
      </w:r>
      <w:r>
        <w:t>emotional</w:t>
      </w:r>
      <w:r>
        <w:rPr>
          <w:spacing w:val="-2"/>
        </w:rPr>
        <w:t xml:space="preserve"> </w:t>
      </w:r>
      <w:r>
        <w:t>impact</w:t>
      </w:r>
      <w:r>
        <w:rPr>
          <w:spacing w:val="-2"/>
        </w:rPr>
        <w:t xml:space="preserve"> </w:t>
      </w:r>
      <w:r>
        <w:t>some</w:t>
      </w:r>
      <w:r>
        <w:rPr>
          <w:spacing w:val="-2"/>
        </w:rPr>
        <w:t xml:space="preserve"> </w:t>
      </w:r>
      <w:r>
        <w:t>parents</w:t>
      </w:r>
      <w:r>
        <w:rPr>
          <w:spacing w:val="-3"/>
        </w:rPr>
        <w:t xml:space="preserve"> </w:t>
      </w:r>
      <w:r>
        <w:t>may</w:t>
      </w:r>
      <w:r>
        <w:rPr>
          <w:spacing w:val="-3"/>
        </w:rPr>
        <w:t xml:space="preserve"> </w:t>
      </w:r>
      <w:r>
        <w:t>experience</w:t>
      </w:r>
      <w:r>
        <w:rPr>
          <w:spacing w:val="-2"/>
        </w:rPr>
        <w:t xml:space="preserve"> </w:t>
      </w:r>
      <w:r>
        <w:t>when their child is placed on the SEND register and to be sympathetic to this.</w:t>
      </w:r>
    </w:p>
    <w:p w:rsidR="008163A5" w:rsidRDefault="00EB5A02">
      <w:pPr>
        <w:pStyle w:val="BodyText"/>
        <w:spacing w:before="289"/>
      </w:pPr>
      <w:r>
        <w:t>A</w:t>
      </w:r>
      <w:r>
        <w:rPr>
          <w:spacing w:val="39"/>
        </w:rPr>
        <w:t xml:space="preserve"> </w:t>
      </w:r>
      <w:r>
        <w:t>referral</w:t>
      </w:r>
      <w:r>
        <w:rPr>
          <w:spacing w:val="39"/>
        </w:rPr>
        <w:t xml:space="preserve"> </w:t>
      </w:r>
      <w:r>
        <w:t>to</w:t>
      </w:r>
      <w:r>
        <w:rPr>
          <w:spacing w:val="39"/>
        </w:rPr>
        <w:t xml:space="preserve"> </w:t>
      </w:r>
      <w:r>
        <w:t>an</w:t>
      </w:r>
      <w:r>
        <w:rPr>
          <w:spacing w:val="37"/>
        </w:rPr>
        <w:t xml:space="preserve"> </w:t>
      </w:r>
      <w:r>
        <w:t>outside</w:t>
      </w:r>
      <w:r>
        <w:rPr>
          <w:spacing w:val="37"/>
        </w:rPr>
        <w:t xml:space="preserve"> </w:t>
      </w:r>
      <w:r>
        <w:t>agency</w:t>
      </w:r>
      <w:r>
        <w:rPr>
          <w:spacing w:val="38"/>
        </w:rPr>
        <w:t xml:space="preserve"> </w:t>
      </w:r>
      <w:r>
        <w:t>to</w:t>
      </w:r>
      <w:r>
        <w:rPr>
          <w:spacing w:val="37"/>
        </w:rPr>
        <w:t xml:space="preserve"> </w:t>
      </w:r>
      <w:r>
        <w:t>provide</w:t>
      </w:r>
      <w:r>
        <w:rPr>
          <w:spacing w:val="39"/>
        </w:rPr>
        <w:t xml:space="preserve"> </w:t>
      </w:r>
      <w:r>
        <w:t>support</w:t>
      </w:r>
      <w:r>
        <w:rPr>
          <w:spacing w:val="37"/>
        </w:rPr>
        <w:t xml:space="preserve"> </w:t>
      </w:r>
      <w:r>
        <w:t>for</w:t>
      </w:r>
      <w:r>
        <w:rPr>
          <w:spacing w:val="40"/>
        </w:rPr>
        <w:t xml:space="preserve"> </w:t>
      </w:r>
      <w:r>
        <w:t>the</w:t>
      </w:r>
      <w:r>
        <w:rPr>
          <w:spacing w:val="39"/>
        </w:rPr>
        <w:t xml:space="preserve"> </w:t>
      </w:r>
      <w:r>
        <w:t>whole</w:t>
      </w:r>
      <w:r>
        <w:rPr>
          <w:spacing w:val="37"/>
        </w:rPr>
        <w:t xml:space="preserve"> </w:t>
      </w:r>
      <w:r>
        <w:t>family</w:t>
      </w:r>
      <w:r>
        <w:rPr>
          <w:spacing w:val="38"/>
        </w:rPr>
        <w:t xml:space="preserve"> </w:t>
      </w:r>
      <w:r>
        <w:t>may</w:t>
      </w:r>
      <w:r>
        <w:rPr>
          <w:spacing w:val="39"/>
        </w:rPr>
        <w:t xml:space="preserve"> </w:t>
      </w:r>
      <w:r>
        <w:t>be</w:t>
      </w:r>
      <w:r>
        <w:rPr>
          <w:spacing w:val="39"/>
        </w:rPr>
        <w:t xml:space="preserve"> </w:t>
      </w:r>
      <w:r>
        <w:t>needed</w:t>
      </w:r>
      <w:r>
        <w:rPr>
          <w:spacing w:val="40"/>
        </w:rPr>
        <w:t xml:space="preserve"> </w:t>
      </w:r>
      <w:r>
        <w:t>e.g.</w:t>
      </w:r>
      <w:r>
        <w:rPr>
          <w:spacing w:val="40"/>
        </w:rPr>
        <w:t xml:space="preserve"> </w:t>
      </w:r>
      <w:r>
        <w:t>a Universal Plus or Early Help referral</w:t>
      </w:r>
    </w:p>
    <w:p w:rsidR="008163A5" w:rsidRDefault="008163A5">
      <w:pPr>
        <w:pStyle w:val="BodyText"/>
        <w:spacing w:before="40"/>
        <w:ind w:left="0"/>
      </w:pPr>
    </w:p>
    <w:p w:rsidR="008163A5" w:rsidRDefault="00EB5A02">
      <w:pPr>
        <w:pStyle w:val="Heading2"/>
        <w:spacing w:before="0"/>
        <w:jc w:val="left"/>
      </w:pPr>
      <w:bookmarkStart w:id="10" w:name="_bookmark9"/>
      <w:bookmarkEnd w:id="10"/>
      <w:r>
        <w:rPr>
          <w:u w:val="single"/>
        </w:rPr>
        <w:t>Transition</w:t>
      </w:r>
      <w:r>
        <w:rPr>
          <w:spacing w:val="-5"/>
          <w:u w:val="single"/>
        </w:rPr>
        <w:t xml:space="preserve"> </w:t>
      </w:r>
      <w:r>
        <w:rPr>
          <w:spacing w:val="-2"/>
          <w:u w:val="single"/>
        </w:rPr>
        <w:t>Arrangements:</w:t>
      </w:r>
    </w:p>
    <w:p w:rsidR="008163A5" w:rsidRDefault="008163A5">
      <w:pPr>
        <w:pStyle w:val="BodyText"/>
        <w:ind w:left="0"/>
        <w:rPr>
          <w:b/>
        </w:rPr>
      </w:pPr>
    </w:p>
    <w:p w:rsidR="008163A5" w:rsidRDefault="00EB5A02">
      <w:pPr>
        <w:pStyle w:val="BodyText"/>
        <w:ind w:right="120"/>
        <w:jc w:val="both"/>
      </w:pPr>
      <w:r>
        <w:t>Close links will be established with the schools to which children with SEND will transfer at the end of their time in Nursery School</w:t>
      </w:r>
    </w:p>
    <w:p w:rsidR="008163A5" w:rsidRDefault="00EB5A02">
      <w:pPr>
        <w:pStyle w:val="BodyText"/>
        <w:ind w:right="125"/>
        <w:jc w:val="both"/>
      </w:pPr>
      <w:r>
        <w:t>Primary school staff will be invited to review/transition meetings and</w:t>
      </w:r>
      <w:r w:rsidR="00E73D3E">
        <w:t xml:space="preserve"> a</w:t>
      </w:r>
      <w:r>
        <w:t>ll relevant documentatio</w:t>
      </w:r>
      <w:r>
        <w:t>n handed over.</w:t>
      </w:r>
    </w:p>
    <w:p w:rsidR="008163A5" w:rsidRDefault="00EB5A02">
      <w:pPr>
        <w:pStyle w:val="BodyText"/>
        <w:spacing w:before="293"/>
        <w:ind w:right="122"/>
        <w:jc w:val="both"/>
      </w:pPr>
      <w:r>
        <w:t>In the final weeks before transfer, the SENCO and reception staff will be encouraged to visit and observe</w:t>
      </w:r>
      <w:r>
        <w:rPr>
          <w:spacing w:val="-1"/>
        </w:rPr>
        <w:t xml:space="preserve"> </w:t>
      </w:r>
      <w:r>
        <w:t>the child in</w:t>
      </w:r>
      <w:r>
        <w:rPr>
          <w:spacing w:val="-1"/>
        </w:rPr>
        <w:t xml:space="preserve"> </w:t>
      </w:r>
      <w:r>
        <w:t xml:space="preserve">Nursery. </w:t>
      </w:r>
    </w:p>
    <w:p w:rsidR="008163A5" w:rsidRDefault="00EB5A02">
      <w:pPr>
        <w:pStyle w:val="Heading2"/>
        <w:spacing w:before="239"/>
      </w:pPr>
      <w:bookmarkStart w:id="11" w:name="_bookmark10"/>
      <w:bookmarkEnd w:id="11"/>
      <w:r>
        <w:t>SECTION</w:t>
      </w:r>
      <w:r>
        <w:rPr>
          <w:spacing w:val="-5"/>
        </w:rPr>
        <w:t xml:space="preserve"> </w:t>
      </w:r>
      <w:r>
        <w:t>8:</w:t>
      </w:r>
      <w:r>
        <w:rPr>
          <w:spacing w:val="-3"/>
        </w:rPr>
        <w:t xml:space="preserve"> </w:t>
      </w:r>
      <w:r>
        <w:t>SUPPORTI</w:t>
      </w:r>
      <w:r>
        <w:t>NG</w:t>
      </w:r>
      <w:r>
        <w:rPr>
          <w:spacing w:val="-3"/>
        </w:rPr>
        <w:t xml:space="preserve"> </w:t>
      </w:r>
      <w:r>
        <w:t>PUPILS</w:t>
      </w:r>
      <w:r>
        <w:rPr>
          <w:spacing w:val="-3"/>
        </w:rPr>
        <w:t xml:space="preserve"> </w:t>
      </w:r>
      <w:r>
        <w:t>AT</w:t>
      </w:r>
      <w:r>
        <w:rPr>
          <w:spacing w:val="-3"/>
        </w:rPr>
        <w:t xml:space="preserve"> </w:t>
      </w:r>
      <w:r>
        <w:t>SCHOOL</w:t>
      </w:r>
      <w:r>
        <w:rPr>
          <w:spacing w:val="-3"/>
        </w:rPr>
        <w:t xml:space="preserve"> </w:t>
      </w:r>
      <w:r>
        <w:t>WITH</w:t>
      </w:r>
      <w:r>
        <w:rPr>
          <w:spacing w:val="-3"/>
        </w:rPr>
        <w:t xml:space="preserve"> </w:t>
      </w:r>
      <w:r>
        <w:t>MEDICAL</w:t>
      </w:r>
      <w:r>
        <w:rPr>
          <w:spacing w:val="-5"/>
        </w:rPr>
        <w:t xml:space="preserve"> </w:t>
      </w:r>
      <w:r>
        <w:rPr>
          <w:spacing w:val="-2"/>
        </w:rPr>
        <w:t>CONDITIONS</w:t>
      </w:r>
    </w:p>
    <w:p w:rsidR="008163A5" w:rsidRDefault="00E73D3E">
      <w:pPr>
        <w:pStyle w:val="BodyText"/>
        <w:spacing w:before="293"/>
        <w:ind w:right="120"/>
        <w:jc w:val="both"/>
      </w:pPr>
      <w:r>
        <w:t>GNS</w:t>
      </w:r>
      <w:r w:rsidR="00EB5A02">
        <w:t xml:space="preserve"> </w:t>
      </w:r>
      <w:proofErr w:type="spellStart"/>
      <w:r w:rsidR="00EB5A02">
        <w:t>recognises</w:t>
      </w:r>
      <w:proofErr w:type="spellEnd"/>
      <w:r w:rsidR="00EB5A02">
        <w:t xml:space="preserve"> that pupils at school with medical conditions should be properly supported so that they</w:t>
      </w:r>
      <w:r w:rsidR="00EB5A02">
        <w:rPr>
          <w:spacing w:val="-4"/>
        </w:rPr>
        <w:t xml:space="preserve"> </w:t>
      </w:r>
      <w:r w:rsidR="00EB5A02">
        <w:t>have</w:t>
      </w:r>
      <w:r w:rsidR="00EB5A02">
        <w:rPr>
          <w:spacing w:val="-4"/>
        </w:rPr>
        <w:t xml:space="preserve"> </w:t>
      </w:r>
      <w:r w:rsidR="00EB5A02">
        <w:t>full</w:t>
      </w:r>
      <w:r w:rsidR="00EB5A02">
        <w:rPr>
          <w:spacing w:val="-2"/>
        </w:rPr>
        <w:t xml:space="preserve"> </w:t>
      </w:r>
      <w:r w:rsidR="00EB5A02">
        <w:t>access</w:t>
      </w:r>
      <w:r w:rsidR="00EB5A02">
        <w:rPr>
          <w:spacing w:val="-4"/>
        </w:rPr>
        <w:t xml:space="preserve"> </w:t>
      </w:r>
      <w:r w:rsidR="00EB5A02">
        <w:t>to</w:t>
      </w:r>
      <w:r w:rsidR="00EB5A02">
        <w:rPr>
          <w:spacing w:val="-4"/>
        </w:rPr>
        <w:t xml:space="preserve"> </w:t>
      </w:r>
      <w:r w:rsidR="00EB5A02">
        <w:t>education,</w:t>
      </w:r>
      <w:r w:rsidR="00EB5A02">
        <w:rPr>
          <w:spacing w:val="-4"/>
        </w:rPr>
        <w:t xml:space="preserve"> </w:t>
      </w:r>
      <w:r w:rsidR="00EB5A02">
        <w:t>including</w:t>
      </w:r>
      <w:r w:rsidR="00EB5A02">
        <w:rPr>
          <w:spacing w:val="-4"/>
        </w:rPr>
        <w:t xml:space="preserve"> </w:t>
      </w:r>
      <w:r w:rsidR="00EB5A02">
        <w:t>school</w:t>
      </w:r>
      <w:r w:rsidR="00EB5A02">
        <w:rPr>
          <w:spacing w:val="-1"/>
        </w:rPr>
        <w:t xml:space="preserve"> </w:t>
      </w:r>
      <w:r w:rsidR="00EB5A02">
        <w:t>trips</w:t>
      </w:r>
      <w:r w:rsidR="00EB5A02">
        <w:rPr>
          <w:spacing w:val="-4"/>
        </w:rPr>
        <w:t xml:space="preserve"> </w:t>
      </w:r>
      <w:r w:rsidR="00EB5A02">
        <w:t>and</w:t>
      </w:r>
      <w:r w:rsidR="00EB5A02">
        <w:rPr>
          <w:spacing w:val="-3"/>
        </w:rPr>
        <w:t xml:space="preserve"> </w:t>
      </w:r>
      <w:r w:rsidR="00EB5A02">
        <w:t>physical</w:t>
      </w:r>
      <w:r w:rsidR="00EB5A02">
        <w:rPr>
          <w:spacing w:val="-1"/>
        </w:rPr>
        <w:t xml:space="preserve"> </w:t>
      </w:r>
      <w:r w:rsidR="00EB5A02">
        <w:t>education.</w:t>
      </w:r>
      <w:r w:rsidR="00EB5A02">
        <w:rPr>
          <w:spacing w:val="-3"/>
        </w:rPr>
        <w:t xml:space="preserve"> </w:t>
      </w:r>
      <w:r w:rsidR="00EB5A02">
        <w:t>Some</w:t>
      </w:r>
      <w:r w:rsidR="00EB5A02">
        <w:rPr>
          <w:spacing w:val="-4"/>
        </w:rPr>
        <w:t xml:space="preserve"> </w:t>
      </w:r>
      <w:r w:rsidR="00EB5A02">
        <w:t>children</w:t>
      </w:r>
      <w:r w:rsidR="00EB5A02">
        <w:rPr>
          <w:spacing w:val="-3"/>
        </w:rPr>
        <w:t xml:space="preserve"> </w:t>
      </w:r>
      <w:r w:rsidR="00EB5A02">
        <w:t>with medical conditions may</w:t>
      </w:r>
      <w:r w:rsidR="00EB5A02">
        <w:rPr>
          <w:spacing w:val="-2"/>
        </w:rPr>
        <w:t xml:space="preserve"> </w:t>
      </w:r>
      <w:r w:rsidR="00EB5A02">
        <w:t>be disabled and where</w:t>
      </w:r>
      <w:r w:rsidR="00EB5A02">
        <w:rPr>
          <w:spacing w:val="-1"/>
        </w:rPr>
        <w:t xml:space="preserve"> </w:t>
      </w:r>
      <w:r w:rsidR="00EB5A02">
        <w:t>this is the case the school</w:t>
      </w:r>
      <w:r w:rsidR="00EB5A02">
        <w:rPr>
          <w:spacing w:val="-2"/>
        </w:rPr>
        <w:t xml:space="preserve"> </w:t>
      </w:r>
      <w:r w:rsidR="00EB5A02">
        <w:t>will comply with its</w:t>
      </w:r>
      <w:r w:rsidR="00EB5A02">
        <w:rPr>
          <w:spacing w:val="-2"/>
        </w:rPr>
        <w:t xml:space="preserve"> </w:t>
      </w:r>
      <w:r w:rsidR="00EB5A02">
        <w:t>duties under the Equality Act 2010.</w:t>
      </w:r>
    </w:p>
    <w:p w:rsidR="008163A5" w:rsidRDefault="008163A5">
      <w:pPr>
        <w:pStyle w:val="BodyText"/>
        <w:spacing w:before="1"/>
        <w:ind w:left="0"/>
      </w:pPr>
    </w:p>
    <w:p w:rsidR="008163A5" w:rsidRDefault="00EB5A02">
      <w:pPr>
        <w:pStyle w:val="BodyText"/>
        <w:ind w:right="114"/>
        <w:jc w:val="both"/>
      </w:pPr>
      <w:r>
        <w:t>Some may also have SEND and may have an Education, Health and Care Plan (EHCP) which brings together health and social c</w:t>
      </w:r>
      <w:r>
        <w:t>are needs, as well as their special educational provision and the SEND Code of Practice (2015) is followed.</w:t>
      </w:r>
    </w:p>
    <w:p w:rsidR="008163A5" w:rsidRDefault="008163A5">
      <w:pPr>
        <w:jc w:val="both"/>
        <w:sectPr w:rsidR="008163A5">
          <w:pgSz w:w="11910" w:h="16840"/>
          <w:pgMar w:top="1660" w:right="960" w:bottom="1480" w:left="980" w:header="427" w:footer="1293" w:gutter="0"/>
          <w:cols w:space="720"/>
        </w:sectPr>
      </w:pPr>
    </w:p>
    <w:p w:rsidR="008163A5" w:rsidRDefault="00EB5A02">
      <w:pPr>
        <w:pStyle w:val="BodyText"/>
        <w:spacing w:before="41"/>
        <w:ind w:right="115"/>
        <w:jc w:val="both"/>
      </w:pPr>
      <w:r>
        <w:t>If a child has a medical condition, advice will be sought from a medical professional who knows the child and discussions will tak</w:t>
      </w:r>
      <w:r>
        <w:t>e place with the parents. All medical needs take priority and a Health care plan may be appropriate so that all staff are aware of the procedures for the child.</w:t>
      </w:r>
    </w:p>
    <w:p w:rsidR="008163A5" w:rsidRDefault="00EB5A02">
      <w:pPr>
        <w:pStyle w:val="BodyText"/>
        <w:spacing w:before="292"/>
        <w:ind w:right="125"/>
        <w:jc w:val="both"/>
      </w:pPr>
      <w:r>
        <w:t>With</w:t>
      </w:r>
      <w:r>
        <w:rPr>
          <w:spacing w:val="-4"/>
        </w:rPr>
        <w:t xml:space="preserve"> </w:t>
      </w:r>
      <w:r>
        <w:t>permission</w:t>
      </w:r>
      <w:r>
        <w:rPr>
          <w:spacing w:val="-4"/>
        </w:rPr>
        <w:t xml:space="preserve"> </w:t>
      </w:r>
      <w:r>
        <w:t>from</w:t>
      </w:r>
      <w:r>
        <w:rPr>
          <w:spacing w:val="-5"/>
        </w:rPr>
        <w:t xml:space="preserve"> </w:t>
      </w:r>
      <w:r>
        <w:t>the</w:t>
      </w:r>
      <w:r>
        <w:rPr>
          <w:spacing w:val="-2"/>
        </w:rPr>
        <w:t xml:space="preserve"> </w:t>
      </w:r>
      <w:r>
        <w:t>parents;</w:t>
      </w:r>
      <w:r>
        <w:rPr>
          <w:spacing w:val="-2"/>
        </w:rPr>
        <w:t xml:space="preserve"> </w:t>
      </w:r>
      <w:r>
        <w:t>photographs</w:t>
      </w:r>
      <w:r>
        <w:rPr>
          <w:spacing w:val="-3"/>
        </w:rPr>
        <w:t xml:space="preserve"> </w:t>
      </w:r>
      <w:r>
        <w:t>and</w:t>
      </w:r>
      <w:r>
        <w:rPr>
          <w:spacing w:val="-2"/>
        </w:rPr>
        <w:t xml:space="preserve"> </w:t>
      </w:r>
      <w:r>
        <w:t>information</w:t>
      </w:r>
      <w:r>
        <w:rPr>
          <w:spacing w:val="-3"/>
        </w:rPr>
        <w:t xml:space="preserve"> </w:t>
      </w:r>
      <w:r>
        <w:t>detailing</w:t>
      </w:r>
      <w:r>
        <w:rPr>
          <w:spacing w:val="-5"/>
        </w:rPr>
        <w:t xml:space="preserve"> </w:t>
      </w:r>
      <w:r>
        <w:t>the</w:t>
      </w:r>
      <w:r>
        <w:rPr>
          <w:spacing w:val="-4"/>
        </w:rPr>
        <w:t xml:space="preserve"> </w:t>
      </w:r>
      <w:r>
        <w:t>nature</w:t>
      </w:r>
      <w:r>
        <w:rPr>
          <w:spacing w:val="-4"/>
        </w:rPr>
        <w:t xml:space="preserve"> </w:t>
      </w:r>
      <w:r>
        <w:t>of</w:t>
      </w:r>
      <w:r>
        <w:rPr>
          <w:spacing w:val="-4"/>
        </w:rPr>
        <w:t xml:space="preserve"> </w:t>
      </w:r>
      <w:r>
        <w:t>the</w:t>
      </w:r>
      <w:r>
        <w:rPr>
          <w:spacing w:val="-2"/>
        </w:rPr>
        <w:t xml:space="preserve"> </w:t>
      </w:r>
      <w:r>
        <w:t xml:space="preserve">medical condition will be displayed in a designated place within the school to ensure all staff are fully </w:t>
      </w:r>
      <w:r>
        <w:rPr>
          <w:spacing w:val="-2"/>
        </w:rPr>
        <w:t>informed.</w:t>
      </w:r>
    </w:p>
    <w:p w:rsidR="008163A5" w:rsidRDefault="008163A5">
      <w:pPr>
        <w:pStyle w:val="BodyText"/>
        <w:spacing w:before="2"/>
        <w:ind w:left="0"/>
      </w:pPr>
    </w:p>
    <w:p w:rsidR="008163A5" w:rsidRDefault="00EB5A02">
      <w:pPr>
        <w:pStyle w:val="Heading2"/>
        <w:spacing w:before="0"/>
      </w:pPr>
      <w:r>
        <w:t>See</w:t>
      </w:r>
      <w:r>
        <w:rPr>
          <w:spacing w:val="-5"/>
        </w:rPr>
        <w:t xml:space="preserve"> </w:t>
      </w:r>
      <w:r>
        <w:t>‘Supporting</w:t>
      </w:r>
      <w:r>
        <w:rPr>
          <w:spacing w:val="-5"/>
        </w:rPr>
        <w:t xml:space="preserve"> </w:t>
      </w:r>
      <w:r>
        <w:t>Children</w:t>
      </w:r>
      <w:r>
        <w:rPr>
          <w:spacing w:val="-3"/>
        </w:rPr>
        <w:t xml:space="preserve"> </w:t>
      </w:r>
      <w:r>
        <w:t>with</w:t>
      </w:r>
      <w:r>
        <w:rPr>
          <w:spacing w:val="-5"/>
        </w:rPr>
        <w:t xml:space="preserve"> </w:t>
      </w:r>
      <w:r>
        <w:t>Medical</w:t>
      </w:r>
      <w:r>
        <w:rPr>
          <w:spacing w:val="-3"/>
        </w:rPr>
        <w:t xml:space="preserve"> </w:t>
      </w:r>
      <w:r>
        <w:t>Conditions</w:t>
      </w:r>
      <w:r>
        <w:rPr>
          <w:spacing w:val="-4"/>
        </w:rPr>
        <w:t xml:space="preserve"> </w:t>
      </w:r>
      <w:r>
        <w:rPr>
          <w:spacing w:val="-2"/>
        </w:rPr>
        <w:t>Policy.’</w:t>
      </w:r>
    </w:p>
    <w:p w:rsidR="008163A5" w:rsidRDefault="008163A5">
      <w:pPr>
        <w:pStyle w:val="BodyText"/>
        <w:ind w:left="0"/>
        <w:rPr>
          <w:b/>
        </w:rPr>
      </w:pPr>
    </w:p>
    <w:p w:rsidR="008163A5" w:rsidRDefault="00EB5A02">
      <w:pPr>
        <w:pStyle w:val="BodyText"/>
        <w:ind w:right="126"/>
        <w:jc w:val="both"/>
      </w:pPr>
      <w:r>
        <w:t xml:space="preserve">Medicines shall be kept in a named box in a place that staff members know where </w:t>
      </w:r>
      <w:r>
        <w:t>to access the medicines in case of emergency and parents informed when medicines have been administered.</w:t>
      </w:r>
    </w:p>
    <w:p w:rsidR="008163A5" w:rsidRDefault="008163A5">
      <w:pPr>
        <w:pStyle w:val="BodyText"/>
        <w:ind w:left="0"/>
      </w:pPr>
    </w:p>
    <w:p w:rsidR="008163A5" w:rsidRDefault="00EB5A02">
      <w:pPr>
        <w:pStyle w:val="BodyText"/>
        <w:jc w:val="both"/>
      </w:pPr>
      <w:r>
        <w:t>Staff</w:t>
      </w:r>
      <w:r>
        <w:rPr>
          <w:spacing w:val="-2"/>
        </w:rPr>
        <w:t xml:space="preserve"> </w:t>
      </w:r>
      <w:r>
        <w:t>will</w:t>
      </w:r>
      <w:r>
        <w:rPr>
          <w:spacing w:val="-5"/>
        </w:rPr>
        <w:t xml:space="preserve"> </w:t>
      </w:r>
      <w:r>
        <w:t>have</w:t>
      </w:r>
      <w:r>
        <w:rPr>
          <w:spacing w:val="-5"/>
        </w:rPr>
        <w:t xml:space="preserve"> </w:t>
      </w:r>
      <w:r>
        <w:t>up</w:t>
      </w:r>
      <w:r>
        <w:rPr>
          <w:spacing w:val="-3"/>
        </w:rPr>
        <w:t xml:space="preserve"> </w:t>
      </w:r>
      <w:r>
        <w:t>to</w:t>
      </w:r>
      <w:r>
        <w:rPr>
          <w:spacing w:val="-5"/>
        </w:rPr>
        <w:t xml:space="preserve"> </w:t>
      </w:r>
      <w:r>
        <w:t>date</w:t>
      </w:r>
      <w:r>
        <w:rPr>
          <w:spacing w:val="-5"/>
        </w:rPr>
        <w:t xml:space="preserve"> </w:t>
      </w:r>
      <w:r>
        <w:t>first</w:t>
      </w:r>
      <w:r>
        <w:rPr>
          <w:spacing w:val="-3"/>
        </w:rPr>
        <w:t xml:space="preserve"> </w:t>
      </w:r>
      <w:r>
        <w:t>aid</w:t>
      </w:r>
      <w:r>
        <w:rPr>
          <w:spacing w:val="-4"/>
        </w:rPr>
        <w:t xml:space="preserve"> </w:t>
      </w:r>
      <w:r>
        <w:t>training</w:t>
      </w:r>
      <w:r>
        <w:rPr>
          <w:spacing w:val="3"/>
        </w:rPr>
        <w:t xml:space="preserve"> </w:t>
      </w:r>
      <w:r>
        <w:t>which</w:t>
      </w:r>
      <w:r>
        <w:rPr>
          <w:spacing w:val="-4"/>
        </w:rPr>
        <w:t xml:space="preserve"> </w:t>
      </w:r>
      <w:r>
        <w:t>includes</w:t>
      </w:r>
      <w:r>
        <w:rPr>
          <w:spacing w:val="-2"/>
        </w:rPr>
        <w:t xml:space="preserve"> </w:t>
      </w:r>
      <w:r>
        <w:t>training</w:t>
      </w:r>
      <w:r>
        <w:rPr>
          <w:spacing w:val="-5"/>
        </w:rPr>
        <w:t xml:space="preserve"> </w:t>
      </w:r>
      <w:r>
        <w:t>for</w:t>
      </w:r>
      <w:r>
        <w:rPr>
          <w:spacing w:val="-2"/>
        </w:rPr>
        <w:t xml:space="preserve"> </w:t>
      </w:r>
      <w:r>
        <w:t>administering</w:t>
      </w:r>
      <w:r>
        <w:rPr>
          <w:spacing w:val="-3"/>
        </w:rPr>
        <w:t xml:space="preserve"> </w:t>
      </w:r>
      <w:r>
        <w:t>an</w:t>
      </w:r>
      <w:r>
        <w:rPr>
          <w:spacing w:val="-1"/>
        </w:rPr>
        <w:t xml:space="preserve"> </w:t>
      </w:r>
      <w:r>
        <w:t>Epi-</w:t>
      </w:r>
      <w:r>
        <w:rPr>
          <w:spacing w:val="-4"/>
        </w:rPr>
        <w:t>pen.</w:t>
      </w:r>
    </w:p>
    <w:p w:rsidR="008163A5" w:rsidRDefault="00EB5A02">
      <w:pPr>
        <w:pStyle w:val="Heading2"/>
      </w:pPr>
      <w:bookmarkStart w:id="12" w:name="_bookmark11"/>
      <w:bookmarkEnd w:id="12"/>
      <w:r>
        <w:t>SECTION</w:t>
      </w:r>
      <w:r>
        <w:rPr>
          <w:spacing w:val="-5"/>
        </w:rPr>
        <w:t xml:space="preserve"> </w:t>
      </w:r>
      <w:r>
        <w:t>9:</w:t>
      </w:r>
      <w:r>
        <w:rPr>
          <w:spacing w:val="-1"/>
        </w:rPr>
        <w:t xml:space="preserve"> </w:t>
      </w:r>
      <w:r>
        <w:t>Training</w:t>
      </w:r>
      <w:r>
        <w:rPr>
          <w:spacing w:val="-2"/>
        </w:rPr>
        <w:t xml:space="preserve"> </w:t>
      </w:r>
      <w:r>
        <w:t>and</w:t>
      </w:r>
      <w:r>
        <w:rPr>
          <w:spacing w:val="-6"/>
        </w:rPr>
        <w:t xml:space="preserve"> </w:t>
      </w:r>
      <w:r>
        <w:rPr>
          <w:spacing w:val="-2"/>
        </w:rPr>
        <w:t>Resources</w:t>
      </w:r>
    </w:p>
    <w:p w:rsidR="008163A5" w:rsidRDefault="00EB5A02">
      <w:pPr>
        <w:pStyle w:val="BodyText"/>
        <w:spacing w:before="292"/>
        <w:ind w:right="120"/>
        <w:jc w:val="both"/>
      </w:pPr>
      <w:r>
        <w:t>Staff</w:t>
      </w:r>
      <w:r>
        <w:rPr>
          <w:spacing w:val="-1"/>
        </w:rPr>
        <w:t xml:space="preserve"> </w:t>
      </w:r>
      <w:r>
        <w:t>will</w:t>
      </w:r>
      <w:r>
        <w:rPr>
          <w:spacing w:val="-2"/>
        </w:rPr>
        <w:t xml:space="preserve"> </w:t>
      </w:r>
      <w:r>
        <w:t>be</w:t>
      </w:r>
      <w:r>
        <w:rPr>
          <w:spacing w:val="-1"/>
        </w:rPr>
        <w:t xml:space="preserve"> </w:t>
      </w:r>
      <w:r>
        <w:t>encouraged</w:t>
      </w:r>
      <w:r>
        <w:rPr>
          <w:spacing w:val="-3"/>
        </w:rPr>
        <w:t xml:space="preserve"> </w:t>
      </w:r>
      <w:r>
        <w:t>and</w:t>
      </w:r>
      <w:r>
        <w:rPr>
          <w:spacing w:val="-1"/>
        </w:rPr>
        <w:t xml:space="preserve"> </w:t>
      </w:r>
      <w:r>
        <w:t>afforded</w:t>
      </w:r>
      <w:r>
        <w:rPr>
          <w:spacing w:val="-1"/>
        </w:rPr>
        <w:t xml:space="preserve"> </w:t>
      </w:r>
      <w:r>
        <w:t>the</w:t>
      </w:r>
      <w:r>
        <w:rPr>
          <w:spacing w:val="-1"/>
        </w:rPr>
        <w:t xml:space="preserve"> </w:t>
      </w:r>
      <w:r>
        <w:t>opportunity</w:t>
      </w:r>
      <w:r>
        <w:rPr>
          <w:spacing w:val="-5"/>
        </w:rPr>
        <w:t xml:space="preserve"> </w:t>
      </w:r>
      <w:r>
        <w:t>to</w:t>
      </w:r>
      <w:r>
        <w:rPr>
          <w:spacing w:val="-3"/>
        </w:rPr>
        <w:t xml:space="preserve"> </w:t>
      </w:r>
      <w:r>
        <w:t>take</w:t>
      </w:r>
      <w:r>
        <w:rPr>
          <w:spacing w:val="-1"/>
        </w:rPr>
        <w:t xml:space="preserve"> </w:t>
      </w:r>
      <w:r>
        <w:t>part</w:t>
      </w:r>
      <w:r>
        <w:rPr>
          <w:spacing w:val="-1"/>
        </w:rPr>
        <w:t xml:space="preserve"> </w:t>
      </w:r>
      <w:r>
        <w:t>in</w:t>
      </w:r>
      <w:r>
        <w:rPr>
          <w:spacing w:val="-3"/>
        </w:rPr>
        <w:t xml:space="preserve"> </w:t>
      </w:r>
      <w:r>
        <w:t>any</w:t>
      </w:r>
      <w:r>
        <w:rPr>
          <w:spacing w:val="-5"/>
        </w:rPr>
        <w:t xml:space="preserve"> </w:t>
      </w:r>
      <w:r>
        <w:t>relevant</w:t>
      </w:r>
      <w:r>
        <w:rPr>
          <w:spacing w:val="-1"/>
        </w:rPr>
        <w:t xml:space="preserve"> </w:t>
      </w:r>
      <w:r>
        <w:t>courses</w:t>
      </w:r>
      <w:r>
        <w:rPr>
          <w:spacing w:val="-4"/>
        </w:rPr>
        <w:t xml:space="preserve"> </w:t>
      </w:r>
      <w:proofErr w:type="spellStart"/>
      <w:r>
        <w:t>focussing</w:t>
      </w:r>
      <w:proofErr w:type="spellEnd"/>
      <w:r>
        <w:t xml:space="preserve"> on Equalities and Inclusion for children with SEND and where appropriate whole school INSET with focus on aspects of Inclusion.</w:t>
      </w:r>
    </w:p>
    <w:p w:rsidR="008163A5" w:rsidRDefault="008163A5">
      <w:pPr>
        <w:pStyle w:val="BodyText"/>
        <w:spacing w:before="2"/>
        <w:ind w:left="0"/>
      </w:pPr>
    </w:p>
    <w:p w:rsidR="008163A5" w:rsidRDefault="00FA03FA">
      <w:pPr>
        <w:pStyle w:val="BodyText"/>
        <w:ind w:right="115"/>
        <w:jc w:val="both"/>
      </w:pPr>
      <w:r>
        <w:t>Planning</w:t>
      </w:r>
      <w:r w:rsidR="00EB5A02">
        <w:rPr>
          <w:spacing w:val="-14"/>
        </w:rPr>
        <w:t xml:space="preserve"> </w:t>
      </w:r>
      <w:r w:rsidR="00EB5A02">
        <w:t>meetings</w:t>
      </w:r>
      <w:r>
        <w:t xml:space="preserve"> and meetings with the SENCO</w:t>
      </w:r>
      <w:r w:rsidR="00EB5A02">
        <w:rPr>
          <w:spacing w:val="-14"/>
        </w:rPr>
        <w:t xml:space="preserve"> </w:t>
      </w:r>
      <w:r w:rsidR="00EB5A02">
        <w:t>will</w:t>
      </w:r>
      <w:r w:rsidR="00EB5A02">
        <w:rPr>
          <w:spacing w:val="-13"/>
        </w:rPr>
        <w:t xml:space="preserve"> </w:t>
      </w:r>
      <w:r w:rsidR="00EB5A02">
        <w:t>provide</w:t>
      </w:r>
      <w:r w:rsidR="00EB5A02">
        <w:rPr>
          <w:spacing w:val="-14"/>
        </w:rPr>
        <w:t xml:space="preserve"> </w:t>
      </w:r>
      <w:r w:rsidR="00EB5A02">
        <w:t>regular</w:t>
      </w:r>
      <w:r w:rsidR="00EB5A02">
        <w:rPr>
          <w:spacing w:val="-13"/>
        </w:rPr>
        <w:t xml:space="preserve"> </w:t>
      </w:r>
      <w:r w:rsidR="00EB5A02">
        <w:t>oppo</w:t>
      </w:r>
      <w:r w:rsidR="00EB5A02">
        <w:t>rtunities</w:t>
      </w:r>
      <w:r w:rsidR="00EB5A02">
        <w:rPr>
          <w:spacing w:val="-14"/>
        </w:rPr>
        <w:t xml:space="preserve"> </w:t>
      </w:r>
      <w:r w:rsidR="00EB5A02">
        <w:t>for</w:t>
      </w:r>
      <w:r w:rsidR="00EB5A02">
        <w:rPr>
          <w:spacing w:val="-13"/>
        </w:rPr>
        <w:t xml:space="preserve"> </w:t>
      </w:r>
      <w:r w:rsidR="00EB5A02">
        <w:t>discussing</w:t>
      </w:r>
      <w:r w:rsidR="00EB5A02">
        <w:rPr>
          <w:spacing w:val="-14"/>
        </w:rPr>
        <w:t xml:space="preserve"> </w:t>
      </w:r>
      <w:r w:rsidR="00EB5A02">
        <w:t>strategies</w:t>
      </w:r>
      <w:r w:rsidR="00EB5A02">
        <w:rPr>
          <w:spacing w:val="-14"/>
        </w:rPr>
        <w:t xml:space="preserve"> </w:t>
      </w:r>
      <w:r w:rsidR="00EB5A02">
        <w:t>for</w:t>
      </w:r>
      <w:r w:rsidR="00EB5A02">
        <w:rPr>
          <w:spacing w:val="-13"/>
        </w:rPr>
        <w:t xml:space="preserve"> </w:t>
      </w:r>
      <w:r w:rsidR="00EB5A02">
        <w:t>supporting</w:t>
      </w:r>
      <w:r w:rsidR="00EB5A02">
        <w:rPr>
          <w:spacing w:val="-14"/>
        </w:rPr>
        <w:t xml:space="preserve"> </w:t>
      </w:r>
      <w:r w:rsidR="00EB5A02">
        <w:t>children</w:t>
      </w:r>
      <w:r w:rsidR="00EB5A02">
        <w:rPr>
          <w:spacing w:val="-13"/>
        </w:rPr>
        <w:t xml:space="preserve"> </w:t>
      </w:r>
      <w:r w:rsidR="00EB5A02">
        <w:t>with SEND and reviewing and evaluating procedures.</w:t>
      </w:r>
    </w:p>
    <w:p w:rsidR="008163A5" w:rsidRDefault="00EB5A02">
      <w:pPr>
        <w:pStyle w:val="BodyText"/>
        <w:spacing w:before="292"/>
        <w:ind w:right="126"/>
        <w:jc w:val="both"/>
      </w:pPr>
      <w:r>
        <w:t xml:space="preserve">The SENCO will </w:t>
      </w:r>
      <w:r>
        <w:t>keep</w:t>
      </w:r>
      <w:r w:rsidR="00FA03FA">
        <w:t xml:space="preserve"> themselves</w:t>
      </w:r>
      <w:r>
        <w:t xml:space="preserve"> up to dat</w:t>
      </w:r>
      <w:r>
        <w:t xml:space="preserve">e </w:t>
      </w:r>
      <w:r w:rsidR="00FA03FA">
        <w:t>with local and national updates through a variety of means including training from LA, other forms of networks and CPD.</w:t>
      </w:r>
    </w:p>
    <w:p w:rsidR="008163A5" w:rsidRDefault="00EB5A02">
      <w:pPr>
        <w:pStyle w:val="BodyText"/>
        <w:spacing w:before="293"/>
        <w:ind w:right="125"/>
        <w:jc w:val="both"/>
      </w:pPr>
      <w:r>
        <w:t>Training</w:t>
      </w:r>
      <w:r>
        <w:rPr>
          <w:spacing w:val="-10"/>
        </w:rPr>
        <w:t xml:space="preserve"> </w:t>
      </w:r>
      <w:r>
        <w:t>needs</w:t>
      </w:r>
      <w:r>
        <w:rPr>
          <w:spacing w:val="-12"/>
        </w:rPr>
        <w:t xml:space="preserve"> </w:t>
      </w:r>
      <w:r>
        <w:t>of</w:t>
      </w:r>
      <w:r>
        <w:rPr>
          <w:spacing w:val="-8"/>
        </w:rPr>
        <w:t xml:space="preserve"> </w:t>
      </w:r>
      <w:r>
        <w:t>staff</w:t>
      </w:r>
      <w:r>
        <w:rPr>
          <w:spacing w:val="-9"/>
        </w:rPr>
        <w:t xml:space="preserve"> </w:t>
      </w:r>
      <w:r>
        <w:t>are</w:t>
      </w:r>
      <w:r>
        <w:rPr>
          <w:spacing w:val="-9"/>
        </w:rPr>
        <w:t xml:space="preserve"> </w:t>
      </w:r>
      <w:r>
        <w:t>to</w:t>
      </w:r>
      <w:r>
        <w:rPr>
          <w:spacing w:val="-12"/>
        </w:rPr>
        <w:t xml:space="preserve"> </w:t>
      </w:r>
      <w:r>
        <w:t>be</w:t>
      </w:r>
      <w:r>
        <w:rPr>
          <w:spacing w:val="-12"/>
        </w:rPr>
        <w:t xml:space="preserve"> </w:t>
      </w:r>
      <w:r>
        <w:t>identified</w:t>
      </w:r>
      <w:r>
        <w:rPr>
          <w:spacing w:val="-9"/>
        </w:rPr>
        <w:t xml:space="preserve"> </w:t>
      </w:r>
      <w:r>
        <w:t>annually</w:t>
      </w:r>
      <w:r>
        <w:rPr>
          <w:spacing w:val="-10"/>
        </w:rPr>
        <w:t xml:space="preserve"> </w:t>
      </w:r>
      <w:r>
        <w:t>by</w:t>
      </w:r>
      <w:r>
        <w:rPr>
          <w:spacing w:val="-10"/>
        </w:rPr>
        <w:t xml:space="preserve"> </w:t>
      </w:r>
      <w:r>
        <w:t>assessing</w:t>
      </w:r>
      <w:r>
        <w:rPr>
          <w:spacing w:val="-10"/>
        </w:rPr>
        <w:t xml:space="preserve"> </w:t>
      </w:r>
      <w:r>
        <w:t>individual</w:t>
      </w:r>
      <w:r>
        <w:rPr>
          <w:spacing w:val="-12"/>
        </w:rPr>
        <w:t xml:space="preserve"> </w:t>
      </w:r>
      <w:r>
        <w:t>staff</w:t>
      </w:r>
      <w:r>
        <w:rPr>
          <w:spacing w:val="-11"/>
        </w:rPr>
        <w:t xml:space="preserve"> </w:t>
      </w:r>
      <w:r>
        <w:t>needs</w:t>
      </w:r>
      <w:r>
        <w:rPr>
          <w:spacing w:val="-10"/>
        </w:rPr>
        <w:t xml:space="preserve"> </w:t>
      </w:r>
      <w:r>
        <w:t>and</w:t>
      </w:r>
      <w:r>
        <w:rPr>
          <w:spacing w:val="-11"/>
        </w:rPr>
        <w:t xml:space="preserve"> </w:t>
      </w:r>
      <w:r>
        <w:t>the</w:t>
      </w:r>
      <w:r>
        <w:rPr>
          <w:spacing w:val="-9"/>
        </w:rPr>
        <w:t xml:space="preserve"> </w:t>
      </w:r>
      <w:r>
        <w:t>co</w:t>
      </w:r>
      <w:r w:rsidR="00FA03FA">
        <w:t>hort that year. Training needs form part of a member’s continuing professional development and appraisal.</w:t>
      </w:r>
    </w:p>
    <w:p w:rsidR="008163A5" w:rsidRDefault="00EB5A02">
      <w:pPr>
        <w:pStyle w:val="Heading2"/>
        <w:spacing w:before="239"/>
      </w:pPr>
      <w:bookmarkStart w:id="13" w:name="_bookmark12"/>
      <w:bookmarkEnd w:id="13"/>
      <w:r>
        <w:t>SECTION</w:t>
      </w:r>
      <w:r>
        <w:rPr>
          <w:spacing w:val="-5"/>
        </w:rPr>
        <w:t xml:space="preserve"> </w:t>
      </w:r>
      <w:r>
        <w:t>10:</w:t>
      </w:r>
      <w:r>
        <w:rPr>
          <w:spacing w:val="1"/>
        </w:rPr>
        <w:t xml:space="preserve"> </w:t>
      </w:r>
      <w:r>
        <w:t>Roles</w:t>
      </w:r>
      <w:r>
        <w:rPr>
          <w:spacing w:val="-1"/>
        </w:rPr>
        <w:t xml:space="preserve"> </w:t>
      </w:r>
      <w:r>
        <w:t>and</w:t>
      </w:r>
      <w:r>
        <w:rPr>
          <w:spacing w:val="-1"/>
        </w:rPr>
        <w:t xml:space="preserve"> </w:t>
      </w:r>
      <w:r>
        <w:rPr>
          <w:spacing w:val="-2"/>
        </w:rPr>
        <w:t>Responsibilities</w:t>
      </w:r>
    </w:p>
    <w:p w:rsidR="008163A5" w:rsidRDefault="008163A5">
      <w:pPr>
        <w:pStyle w:val="BodyText"/>
        <w:spacing w:before="2"/>
        <w:ind w:left="0"/>
        <w:rPr>
          <w:b/>
        </w:rPr>
      </w:pPr>
    </w:p>
    <w:p w:rsidR="008163A5" w:rsidRDefault="00EB5A02">
      <w:pPr>
        <w:pStyle w:val="BodyText"/>
        <w:ind w:right="122"/>
        <w:jc w:val="both"/>
      </w:pPr>
      <w:r>
        <w:t>The</w:t>
      </w:r>
      <w:r>
        <w:rPr>
          <w:spacing w:val="-7"/>
        </w:rPr>
        <w:t xml:space="preserve"> </w:t>
      </w:r>
      <w:r>
        <w:t>SEND</w:t>
      </w:r>
      <w:r>
        <w:rPr>
          <w:spacing w:val="-6"/>
        </w:rPr>
        <w:t xml:space="preserve"> </w:t>
      </w:r>
      <w:r>
        <w:t>Governor</w:t>
      </w:r>
      <w:r>
        <w:rPr>
          <w:spacing w:val="-6"/>
        </w:rPr>
        <w:t xml:space="preserve"> </w:t>
      </w:r>
      <w:r>
        <w:t>is</w:t>
      </w:r>
      <w:r>
        <w:rPr>
          <w:spacing w:val="-5"/>
        </w:rPr>
        <w:t xml:space="preserve"> </w:t>
      </w:r>
      <w:r>
        <w:t>responsible</w:t>
      </w:r>
      <w:r>
        <w:rPr>
          <w:spacing w:val="-7"/>
        </w:rPr>
        <w:t xml:space="preserve"> </w:t>
      </w:r>
      <w:r>
        <w:t>for</w:t>
      </w:r>
      <w:r>
        <w:rPr>
          <w:spacing w:val="-6"/>
        </w:rPr>
        <w:t xml:space="preserve"> </w:t>
      </w:r>
      <w:r>
        <w:t>overseeing</w:t>
      </w:r>
      <w:r>
        <w:rPr>
          <w:spacing w:val="-10"/>
        </w:rPr>
        <w:t xml:space="preserve"> </w:t>
      </w:r>
      <w:r>
        <w:t>the</w:t>
      </w:r>
      <w:r>
        <w:rPr>
          <w:spacing w:val="-7"/>
        </w:rPr>
        <w:t xml:space="preserve"> </w:t>
      </w:r>
      <w:r>
        <w:t>implementation</w:t>
      </w:r>
      <w:r>
        <w:rPr>
          <w:spacing w:val="-6"/>
        </w:rPr>
        <w:t xml:space="preserve"> </w:t>
      </w:r>
      <w:r>
        <w:t>of</w:t>
      </w:r>
      <w:r>
        <w:rPr>
          <w:spacing w:val="-5"/>
        </w:rPr>
        <w:t xml:space="preserve"> </w:t>
      </w:r>
      <w:r>
        <w:t>this</w:t>
      </w:r>
      <w:r>
        <w:rPr>
          <w:spacing w:val="-5"/>
        </w:rPr>
        <w:t xml:space="preserve"> </w:t>
      </w:r>
      <w:r>
        <w:t>policy</w:t>
      </w:r>
      <w:r>
        <w:rPr>
          <w:spacing w:val="-6"/>
        </w:rPr>
        <w:t xml:space="preserve"> </w:t>
      </w:r>
      <w:r>
        <w:t>within</w:t>
      </w:r>
      <w:r>
        <w:rPr>
          <w:spacing w:val="-6"/>
        </w:rPr>
        <w:t xml:space="preserve"> </w:t>
      </w:r>
      <w:r>
        <w:t>the</w:t>
      </w:r>
      <w:r>
        <w:rPr>
          <w:spacing w:val="-7"/>
        </w:rPr>
        <w:t xml:space="preserve"> </w:t>
      </w:r>
      <w:r>
        <w:t>school and is invited</w:t>
      </w:r>
      <w:r w:rsidR="00FA03FA">
        <w:t xml:space="preserve"> into school regularly for monitoring activities</w:t>
      </w:r>
      <w:r>
        <w:t xml:space="preserve"> to ensure effective practice is being carried out for those children with SEND.</w:t>
      </w:r>
    </w:p>
    <w:p w:rsidR="008163A5" w:rsidRDefault="008163A5">
      <w:pPr>
        <w:pStyle w:val="BodyText"/>
        <w:ind w:left="0"/>
      </w:pPr>
    </w:p>
    <w:p w:rsidR="008163A5" w:rsidRDefault="00FA03FA">
      <w:pPr>
        <w:pStyle w:val="Heading2"/>
        <w:spacing w:before="0"/>
        <w:ind w:right="117"/>
      </w:pPr>
      <w:r>
        <w:t>The staff</w:t>
      </w:r>
      <w:r w:rsidR="00EB5A02">
        <w:t xml:space="preserve"> with Safeguarding Responsibility </w:t>
      </w:r>
      <w:r w:rsidR="00EB5A02">
        <w:t xml:space="preserve">are </w:t>
      </w:r>
      <w:r>
        <w:t>Lisa Jeffery and Kerry Wright.</w:t>
      </w:r>
    </w:p>
    <w:p w:rsidR="008163A5" w:rsidRDefault="008163A5">
      <w:pPr>
        <w:sectPr w:rsidR="008163A5">
          <w:pgSz w:w="11910" w:h="16840"/>
          <w:pgMar w:top="1660" w:right="960" w:bottom="1480" w:left="980" w:header="427" w:footer="1293" w:gutter="0"/>
          <w:cols w:space="720"/>
        </w:sectPr>
      </w:pPr>
    </w:p>
    <w:p w:rsidR="008163A5" w:rsidRDefault="00EB5A02">
      <w:pPr>
        <w:pStyle w:val="BodyText"/>
        <w:spacing w:before="41"/>
        <w:ind w:right="116"/>
        <w:jc w:val="both"/>
      </w:pPr>
      <w:r>
        <w:t xml:space="preserve">The staff member responsible for managing medical needs is </w:t>
      </w:r>
      <w:r w:rsidR="00FA03FA">
        <w:t>the SENCO.</w:t>
      </w:r>
    </w:p>
    <w:p w:rsidR="008163A5" w:rsidRDefault="00EB5A02">
      <w:pPr>
        <w:pStyle w:val="Heading2"/>
      </w:pPr>
      <w:bookmarkStart w:id="14" w:name="_bookmark13"/>
      <w:bookmarkEnd w:id="14"/>
      <w:r>
        <w:t>SECTION</w:t>
      </w:r>
      <w:r>
        <w:rPr>
          <w:spacing w:val="-5"/>
        </w:rPr>
        <w:t xml:space="preserve"> </w:t>
      </w:r>
      <w:r>
        <w:t>11: Storing</w:t>
      </w:r>
      <w:r>
        <w:rPr>
          <w:spacing w:val="-3"/>
        </w:rPr>
        <w:t xml:space="preserve"> </w:t>
      </w:r>
      <w:r>
        <w:rPr>
          <w:spacing w:val="-2"/>
        </w:rPr>
        <w:t>Documentation</w:t>
      </w:r>
    </w:p>
    <w:p w:rsidR="008163A5" w:rsidRDefault="00EB5A02">
      <w:pPr>
        <w:pStyle w:val="BodyText"/>
        <w:spacing w:before="292" w:line="242" w:lineRule="auto"/>
        <w:ind w:right="116"/>
        <w:jc w:val="both"/>
      </w:pPr>
      <w:r>
        <w:t>All confidential documents regarding past and present pupils, including reports, advice and any document which is named will be stored securely.</w:t>
      </w:r>
    </w:p>
    <w:p w:rsidR="008163A5" w:rsidRDefault="00EB5A02">
      <w:pPr>
        <w:pStyle w:val="Heading2"/>
        <w:spacing w:before="237"/>
        <w:jc w:val="left"/>
      </w:pPr>
      <w:bookmarkStart w:id="15" w:name="_bookmark14"/>
      <w:bookmarkEnd w:id="15"/>
      <w:r>
        <w:t>SECTION</w:t>
      </w:r>
      <w:r>
        <w:rPr>
          <w:spacing w:val="-5"/>
        </w:rPr>
        <w:t xml:space="preserve"> </w:t>
      </w:r>
      <w:r>
        <w:t>12:</w:t>
      </w:r>
      <w:r>
        <w:rPr>
          <w:spacing w:val="-1"/>
        </w:rPr>
        <w:t xml:space="preserve"> </w:t>
      </w:r>
      <w:r>
        <w:t>Reviewing</w:t>
      </w:r>
      <w:r>
        <w:rPr>
          <w:spacing w:val="-3"/>
        </w:rPr>
        <w:t xml:space="preserve"> </w:t>
      </w:r>
      <w:r>
        <w:t>the</w:t>
      </w:r>
      <w:r>
        <w:rPr>
          <w:spacing w:val="-3"/>
        </w:rPr>
        <w:t xml:space="preserve"> </w:t>
      </w:r>
      <w:r>
        <w:rPr>
          <w:spacing w:val="-2"/>
        </w:rPr>
        <w:t>Policy</w:t>
      </w:r>
    </w:p>
    <w:p w:rsidR="008163A5" w:rsidRDefault="00EB5A02">
      <w:pPr>
        <w:pStyle w:val="BodyText"/>
        <w:spacing w:before="292"/>
        <w:jc w:val="both"/>
      </w:pPr>
      <w:r>
        <w:t>This</w:t>
      </w:r>
      <w:r>
        <w:rPr>
          <w:spacing w:val="-7"/>
        </w:rPr>
        <w:t xml:space="preserve"> </w:t>
      </w:r>
      <w:r>
        <w:t>policy</w:t>
      </w:r>
      <w:r>
        <w:rPr>
          <w:spacing w:val="-2"/>
        </w:rPr>
        <w:t xml:space="preserve"> </w:t>
      </w:r>
      <w:r>
        <w:t>is</w:t>
      </w:r>
      <w:r>
        <w:rPr>
          <w:spacing w:val="-4"/>
        </w:rPr>
        <w:t xml:space="preserve"> </w:t>
      </w:r>
      <w:r>
        <w:t>to</w:t>
      </w:r>
      <w:r>
        <w:rPr>
          <w:spacing w:val="-4"/>
        </w:rPr>
        <w:t xml:space="preserve"> </w:t>
      </w:r>
      <w:r>
        <w:t>be</w:t>
      </w:r>
      <w:r>
        <w:rPr>
          <w:spacing w:val="-1"/>
        </w:rPr>
        <w:t xml:space="preserve"> </w:t>
      </w:r>
      <w:r>
        <w:t>reviewed</w:t>
      </w:r>
      <w:r>
        <w:rPr>
          <w:spacing w:val="-1"/>
        </w:rPr>
        <w:t xml:space="preserve"> </w:t>
      </w:r>
      <w:r>
        <w:t>every</w:t>
      </w:r>
      <w:r>
        <w:rPr>
          <w:spacing w:val="-2"/>
        </w:rPr>
        <w:t xml:space="preserve"> </w:t>
      </w:r>
      <w:r>
        <w:t>3</w:t>
      </w:r>
      <w:r>
        <w:rPr>
          <w:spacing w:val="-3"/>
        </w:rPr>
        <w:t xml:space="preserve"> </w:t>
      </w:r>
      <w:r>
        <w:t>years</w:t>
      </w:r>
      <w:r>
        <w:rPr>
          <w:spacing w:val="-3"/>
        </w:rPr>
        <w:t xml:space="preserve"> </w:t>
      </w:r>
      <w:r>
        <w:t>and</w:t>
      </w:r>
      <w:r>
        <w:rPr>
          <w:spacing w:val="-3"/>
        </w:rPr>
        <w:t xml:space="preserve"> </w:t>
      </w:r>
      <w:r>
        <w:t>updated</w:t>
      </w:r>
      <w:r>
        <w:rPr>
          <w:spacing w:val="-3"/>
        </w:rPr>
        <w:t xml:space="preserve"> </w:t>
      </w:r>
      <w:r>
        <w:t>when</w:t>
      </w:r>
      <w:r>
        <w:rPr>
          <w:spacing w:val="-3"/>
        </w:rPr>
        <w:t xml:space="preserve"> </w:t>
      </w:r>
      <w:r>
        <w:t>app</w:t>
      </w:r>
      <w:r>
        <w:t>ropriate</w:t>
      </w:r>
      <w:r>
        <w:rPr>
          <w:spacing w:val="-2"/>
        </w:rPr>
        <w:t xml:space="preserve"> </w:t>
      </w:r>
      <w:r>
        <w:t>to</w:t>
      </w:r>
      <w:r>
        <w:rPr>
          <w:spacing w:val="-4"/>
        </w:rPr>
        <w:t xml:space="preserve"> </w:t>
      </w:r>
      <w:r>
        <w:t>do</w:t>
      </w:r>
      <w:r>
        <w:rPr>
          <w:spacing w:val="-1"/>
        </w:rPr>
        <w:t xml:space="preserve"> </w:t>
      </w:r>
      <w:r>
        <w:rPr>
          <w:spacing w:val="-5"/>
        </w:rPr>
        <w:t>so.</w:t>
      </w:r>
    </w:p>
    <w:p w:rsidR="008163A5" w:rsidRDefault="00EB5A02">
      <w:pPr>
        <w:pStyle w:val="Heading2"/>
        <w:jc w:val="left"/>
      </w:pPr>
      <w:bookmarkStart w:id="16" w:name="_bookmark15"/>
      <w:bookmarkEnd w:id="16"/>
      <w:r>
        <w:t>SECTION</w:t>
      </w:r>
      <w:r>
        <w:rPr>
          <w:spacing w:val="-4"/>
        </w:rPr>
        <w:t xml:space="preserve"> </w:t>
      </w:r>
      <w:r>
        <w:t>13:</w:t>
      </w:r>
      <w:r>
        <w:rPr>
          <w:spacing w:val="-1"/>
        </w:rPr>
        <w:t xml:space="preserve"> </w:t>
      </w:r>
      <w:r>
        <w:rPr>
          <w:spacing w:val="-2"/>
        </w:rPr>
        <w:t>Accessibility</w:t>
      </w:r>
    </w:p>
    <w:p w:rsidR="008163A5" w:rsidRDefault="008163A5">
      <w:pPr>
        <w:pStyle w:val="BodyText"/>
        <w:ind w:left="0"/>
        <w:rPr>
          <w:b/>
        </w:rPr>
      </w:pPr>
    </w:p>
    <w:p w:rsidR="008163A5" w:rsidRDefault="00EB5A02">
      <w:pPr>
        <w:pStyle w:val="BodyText"/>
        <w:ind w:right="130"/>
        <w:jc w:val="both"/>
      </w:pPr>
      <w:r>
        <w:t>Accessibility to the school would be managed dep</w:t>
      </w:r>
      <w:r w:rsidR="00FA03FA">
        <w:t>ending on individual needs. The nursery s</w:t>
      </w:r>
      <w:r>
        <w:t>chool has an Accessibil</w:t>
      </w:r>
      <w:r w:rsidR="00FA03FA">
        <w:t>ity Plan.</w:t>
      </w:r>
    </w:p>
    <w:p w:rsidR="008163A5" w:rsidRDefault="00EB5A02">
      <w:pPr>
        <w:pStyle w:val="Heading2"/>
      </w:pPr>
      <w:bookmarkStart w:id="17" w:name="_bookmark16"/>
      <w:bookmarkEnd w:id="17"/>
      <w:r>
        <w:t>SECTION</w:t>
      </w:r>
      <w:r>
        <w:rPr>
          <w:spacing w:val="-5"/>
        </w:rPr>
        <w:t xml:space="preserve"> </w:t>
      </w:r>
      <w:r>
        <w:t>14: Dealing</w:t>
      </w:r>
      <w:r>
        <w:rPr>
          <w:spacing w:val="-3"/>
        </w:rPr>
        <w:t xml:space="preserve"> </w:t>
      </w:r>
      <w:r>
        <w:t>with</w:t>
      </w:r>
      <w:r>
        <w:rPr>
          <w:spacing w:val="-2"/>
        </w:rPr>
        <w:t xml:space="preserve"> Complaints</w:t>
      </w:r>
    </w:p>
    <w:p w:rsidR="008163A5" w:rsidRDefault="008163A5">
      <w:pPr>
        <w:pStyle w:val="BodyText"/>
        <w:ind w:left="0"/>
        <w:rPr>
          <w:b/>
        </w:rPr>
      </w:pPr>
    </w:p>
    <w:p w:rsidR="008163A5" w:rsidRDefault="00EB5A02">
      <w:pPr>
        <w:pStyle w:val="BodyText"/>
        <w:ind w:right="124"/>
        <w:jc w:val="both"/>
      </w:pPr>
      <w:r>
        <w:t>Any</w:t>
      </w:r>
      <w:r>
        <w:rPr>
          <w:spacing w:val="-10"/>
        </w:rPr>
        <w:t xml:space="preserve"> </w:t>
      </w:r>
      <w:r>
        <w:t>concerns</w:t>
      </w:r>
      <w:r>
        <w:rPr>
          <w:spacing w:val="-12"/>
        </w:rPr>
        <w:t xml:space="preserve"> </w:t>
      </w:r>
      <w:r>
        <w:t>or</w:t>
      </w:r>
      <w:r>
        <w:rPr>
          <w:spacing w:val="-9"/>
        </w:rPr>
        <w:t xml:space="preserve"> </w:t>
      </w:r>
      <w:r>
        <w:t>complaints</w:t>
      </w:r>
      <w:r>
        <w:rPr>
          <w:spacing w:val="-10"/>
        </w:rPr>
        <w:t xml:space="preserve"> </w:t>
      </w:r>
      <w:r>
        <w:t>about</w:t>
      </w:r>
      <w:r>
        <w:rPr>
          <w:spacing w:val="-11"/>
        </w:rPr>
        <w:t xml:space="preserve"> </w:t>
      </w:r>
      <w:r>
        <w:t>SEND</w:t>
      </w:r>
      <w:r>
        <w:rPr>
          <w:spacing w:val="-11"/>
        </w:rPr>
        <w:t xml:space="preserve"> </w:t>
      </w:r>
      <w:r>
        <w:t>provision</w:t>
      </w:r>
      <w:r>
        <w:rPr>
          <w:spacing w:val="-11"/>
        </w:rPr>
        <w:t xml:space="preserve"> </w:t>
      </w:r>
      <w:r>
        <w:t>by</w:t>
      </w:r>
      <w:r>
        <w:rPr>
          <w:spacing w:val="-12"/>
        </w:rPr>
        <w:t xml:space="preserve"> </w:t>
      </w:r>
      <w:r>
        <w:t>parents</w:t>
      </w:r>
      <w:r>
        <w:rPr>
          <w:spacing w:val="-12"/>
        </w:rPr>
        <w:t xml:space="preserve"> </w:t>
      </w:r>
      <w:r>
        <w:t>should</w:t>
      </w:r>
      <w:r>
        <w:rPr>
          <w:spacing w:val="-11"/>
        </w:rPr>
        <w:t xml:space="preserve"> </w:t>
      </w:r>
      <w:r>
        <w:t>be</w:t>
      </w:r>
      <w:r>
        <w:rPr>
          <w:spacing w:val="-12"/>
        </w:rPr>
        <w:t xml:space="preserve"> </w:t>
      </w:r>
      <w:r>
        <w:t>addressed</w:t>
      </w:r>
      <w:r>
        <w:rPr>
          <w:spacing w:val="-11"/>
        </w:rPr>
        <w:t xml:space="preserve"> </w:t>
      </w:r>
      <w:r>
        <w:t>to</w:t>
      </w:r>
      <w:r>
        <w:rPr>
          <w:spacing w:val="-12"/>
        </w:rPr>
        <w:t xml:space="preserve"> </w:t>
      </w:r>
      <w:r>
        <w:t>the</w:t>
      </w:r>
      <w:r>
        <w:rPr>
          <w:spacing w:val="-12"/>
        </w:rPr>
        <w:t xml:space="preserve"> </w:t>
      </w:r>
      <w:r w:rsidR="00FA03FA">
        <w:t>family worker</w:t>
      </w:r>
      <w:r>
        <w:t>, initially. If the parents are still not satisfied they should approach the SENCO who will look into the problem</w:t>
      </w:r>
      <w:r>
        <w:rPr>
          <w:spacing w:val="-1"/>
        </w:rPr>
        <w:t xml:space="preserve"> </w:t>
      </w:r>
      <w:r>
        <w:t>and</w:t>
      </w:r>
      <w:r>
        <w:rPr>
          <w:spacing w:val="-1"/>
        </w:rPr>
        <w:t xml:space="preserve"> </w:t>
      </w:r>
      <w:r>
        <w:t>report</w:t>
      </w:r>
      <w:r>
        <w:rPr>
          <w:spacing w:val="-3"/>
        </w:rPr>
        <w:t xml:space="preserve"> </w:t>
      </w:r>
      <w:r>
        <w:t>back</w:t>
      </w:r>
      <w:r>
        <w:rPr>
          <w:spacing w:val="-3"/>
        </w:rPr>
        <w:t xml:space="preserve"> </w:t>
      </w:r>
      <w:r>
        <w:t>within</w:t>
      </w:r>
      <w:r>
        <w:rPr>
          <w:spacing w:val="-3"/>
        </w:rPr>
        <w:t xml:space="preserve"> </w:t>
      </w:r>
      <w:r>
        <w:t>a</w:t>
      </w:r>
      <w:r>
        <w:rPr>
          <w:spacing w:val="-2"/>
        </w:rPr>
        <w:t xml:space="preserve"> </w:t>
      </w:r>
      <w:r>
        <w:t>week.</w:t>
      </w:r>
      <w:r>
        <w:rPr>
          <w:spacing w:val="-3"/>
        </w:rPr>
        <w:t xml:space="preserve"> </w:t>
      </w:r>
      <w:r>
        <w:t>If</w:t>
      </w:r>
      <w:r>
        <w:rPr>
          <w:spacing w:val="-1"/>
        </w:rPr>
        <w:t xml:space="preserve"> </w:t>
      </w:r>
      <w:r>
        <w:t>the</w:t>
      </w:r>
      <w:r>
        <w:rPr>
          <w:spacing w:val="-3"/>
        </w:rPr>
        <w:t xml:space="preserve"> </w:t>
      </w:r>
      <w:r>
        <w:t>parents/</w:t>
      </w:r>
      <w:proofErr w:type="spellStart"/>
      <w:r>
        <w:t>carers</w:t>
      </w:r>
      <w:proofErr w:type="spellEnd"/>
      <w:r>
        <w:rPr>
          <w:spacing w:val="-2"/>
        </w:rPr>
        <w:t xml:space="preserve"> </w:t>
      </w:r>
      <w:r>
        <w:t>continue</w:t>
      </w:r>
      <w:r>
        <w:rPr>
          <w:spacing w:val="-3"/>
        </w:rPr>
        <w:t xml:space="preserve"> </w:t>
      </w:r>
      <w:r>
        <w:t>to</w:t>
      </w:r>
      <w:r>
        <w:rPr>
          <w:spacing w:val="-3"/>
        </w:rPr>
        <w:t xml:space="preserve"> </w:t>
      </w:r>
      <w:r>
        <w:t>be</w:t>
      </w:r>
      <w:r>
        <w:rPr>
          <w:spacing w:val="-1"/>
        </w:rPr>
        <w:t xml:space="preserve"> </w:t>
      </w:r>
      <w:r>
        <w:t>dissatisfied,</w:t>
      </w:r>
      <w:r>
        <w:rPr>
          <w:spacing w:val="-4"/>
        </w:rPr>
        <w:t xml:space="preserve"> </w:t>
      </w:r>
      <w:r>
        <w:t>the</w:t>
      </w:r>
      <w:r>
        <w:rPr>
          <w:spacing w:val="-4"/>
        </w:rPr>
        <w:t xml:space="preserve"> </w:t>
      </w:r>
      <w:r>
        <w:t>SENCO will refe</w:t>
      </w:r>
      <w:r w:rsidR="004830BB">
        <w:t>r the matter for</w:t>
      </w:r>
      <w:r>
        <w:t xml:space="preserve"> further action as appropriate</w:t>
      </w:r>
      <w:r>
        <w:t>.</w:t>
      </w:r>
    </w:p>
    <w:p w:rsidR="008163A5" w:rsidRDefault="00EB5A02">
      <w:pPr>
        <w:pStyle w:val="Heading2"/>
        <w:spacing w:before="241"/>
        <w:jc w:val="left"/>
      </w:pPr>
      <w:bookmarkStart w:id="18" w:name="_bookmark17"/>
      <w:bookmarkEnd w:id="18"/>
      <w:r>
        <w:t>SECTION</w:t>
      </w:r>
      <w:r>
        <w:rPr>
          <w:spacing w:val="-4"/>
        </w:rPr>
        <w:t xml:space="preserve"> </w:t>
      </w:r>
      <w:r>
        <w:t>15:</w:t>
      </w:r>
      <w:r>
        <w:rPr>
          <w:spacing w:val="1"/>
        </w:rPr>
        <w:t xml:space="preserve"> </w:t>
      </w:r>
      <w:r>
        <w:rPr>
          <w:spacing w:val="-2"/>
        </w:rPr>
        <w:t>Bullying</w:t>
      </w:r>
    </w:p>
    <w:p w:rsidR="008163A5" w:rsidRDefault="008163A5">
      <w:pPr>
        <w:pStyle w:val="BodyText"/>
        <w:ind w:left="0"/>
        <w:rPr>
          <w:b/>
        </w:rPr>
      </w:pPr>
    </w:p>
    <w:p w:rsidR="008163A5" w:rsidRDefault="00EB5A02">
      <w:pPr>
        <w:pStyle w:val="BodyText"/>
        <w:jc w:val="both"/>
      </w:pPr>
      <w:r>
        <w:t>Please</w:t>
      </w:r>
      <w:r>
        <w:rPr>
          <w:spacing w:val="-4"/>
        </w:rPr>
        <w:t xml:space="preserve"> </w:t>
      </w:r>
      <w:r>
        <w:t>refer</w:t>
      </w:r>
      <w:r>
        <w:rPr>
          <w:spacing w:val="-3"/>
        </w:rPr>
        <w:t xml:space="preserve"> </w:t>
      </w:r>
      <w:r>
        <w:t>to</w:t>
      </w:r>
      <w:r>
        <w:rPr>
          <w:spacing w:val="-3"/>
        </w:rPr>
        <w:t xml:space="preserve"> </w:t>
      </w:r>
      <w:r>
        <w:t>the</w:t>
      </w:r>
      <w:r>
        <w:rPr>
          <w:spacing w:val="-4"/>
        </w:rPr>
        <w:t xml:space="preserve"> </w:t>
      </w:r>
      <w:r>
        <w:t>schools’</w:t>
      </w:r>
      <w:r>
        <w:rPr>
          <w:spacing w:val="-1"/>
        </w:rPr>
        <w:t xml:space="preserve"> </w:t>
      </w:r>
      <w:r>
        <w:t>bullying</w:t>
      </w:r>
      <w:r>
        <w:rPr>
          <w:spacing w:val="-2"/>
        </w:rPr>
        <w:t xml:space="preserve"> </w:t>
      </w:r>
      <w:r>
        <w:t>policy</w:t>
      </w:r>
      <w:r>
        <w:rPr>
          <w:spacing w:val="-2"/>
        </w:rPr>
        <w:t xml:space="preserve"> </w:t>
      </w:r>
      <w:r>
        <w:t>which</w:t>
      </w:r>
      <w:r>
        <w:rPr>
          <w:spacing w:val="-1"/>
        </w:rPr>
        <w:t xml:space="preserve"> </w:t>
      </w:r>
      <w:r>
        <w:t>can</w:t>
      </w:r>
      <w:r>
        <w:rPr>
          <w:spacing w:val="-1"/>
        </w:rPr>
        <w:t xml:space="preserve"> </w:t>
      </w:r>
      <w:r>
        <w:t>be</w:t>
      </w:r>
      <w:r>
        <w:rPr>
          <w:spacing w:val="-3"/>
        </w:rPr>
        <w:t xml:space="preserve"> </w:t>
      </w:r>
      <w:r>
        <w:t>found</w:t>
      </w:r>
      <w:r>
        <w:rPr>
          <w:spacing w:val="-3"/>
        </w:rPr>
        <w:t xml:space="preserve"> </w:t>
      </w:r>
      <w:r>
        <w:t>on</w:t>
      </w:r>
      <w:r>
        <w:rPr>
          <w:spacing w:val="-3"/>
        </w:rPr>
        <w:t xml:space="preserve"> </w:t>
      </w:r>
      <w:r>
        <w:t>the</w:t>
      </w:r>
      <w:r>
        <w:rPr>
          <w:spacing w:val="-1"/>
        </w:rPr>
        <w:t xml:space="preserve"> </w:t>
      </w:r>
      <w:r>
        <w:t>school</w:t>
      </w:r>
      <w:r>
        <w:rPr>
          <w:spacing w:val="-1"/>
        </w:rPr>
        <w:t xml:space="preserve"> </w:t>
      </w:r>
      <w:r>
        <w:rPr>
          <w:spacing w:val="-2"/>
        </w:rPr>
        <w:t>website.</w:t>
      </w:r>
    </w:p>
    <w:sectPr w:rsidR="008163A5">
      <w:pgSz w:w="11910" w:h="16840"/>
      <w:pgMar w:top="1660" w:right="960" w:bottom="1480" w:left="980" w:header="427" w:footer="12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B5A02">
      <w:r>
        <w:separator/>
      </w:r>
    </w:p>
  </w:endnote>
  <w:endnote w:type="continuationSeparator" w:id="0">
    <w:p w:rsidR="00000000" w:rsidRDefault="00EB5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3A5" w:rsidRDefault="00EB5A02">
    <w:pPr>
      <w:pStyle w:val="BodyText"/>
      <w:spacing w:line="14" w:lineRule="auto"/>
      <w:ind w:left="0"/>
      <w:rPr>
        <w:sz w:val="20"/>
      </w:rPr>
    </w:pPr>
    <w:r>
      <w:rPr>
        <w:noProof/>
        <w:lang w:val="en-GB" w:eastAsia="en-GB"/>
      </w:rPr>
      <mc:AlternateContent>
        <mc:Choice Requires="wps">
          <w:drawing>
            <wp:anchor distT="0" distB="0" distL="0" distR="0" simplePos="0" relativeHeight="487447552" behindDoc="1" locked="0" layoutInCell="1" allowOverlap="1">
              <wp:simplePos x="0" y="0"/>
              <wp:positionH relativeFrom="page">
                <wp:posOffset>673100</wp:posOffset>
              </wp:positionH>
              <wp:positionV relativeFrom="page">
                <wp:posOffset>9731450</wp:posOffset>
              </wp:positionV>
              <wp:extent cx="173228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2280" cy="165735"/>
                      </a:xfrm>
                      <a:prstGeom prst="rect">
                        <a:avLst/>
                      </a:prstGeom>
                    </wps:spPr>
                    <wps:txbx>
                      <w:txbxContent>
                        <w:p w:rsidR="008163A5" w:rsidRDefault="008163A5">
                          <w:pPr>
                            <w:spacing w:line="245" w:lineRule="exact"/>
                            <w:ind w:left="20"/>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53pt;margin-top:766.25pt;width:136.4pt;height:13.05pt;z-index:-1586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" filled="f" stroked="f">
              <v:path arrowok="t"/>
              <v:textbox inset="0,0,0,0">
                <w:txbxContent>
                  <w:p w:rsidR="008163A5" w:rsidRDefault="008163A5">
                    <w:pPr>
                      <w:spacing w:line="245" w:lineRule="exact"/>
                      <w:ind w:left="20"/>
                    </w:pPr>
                  </w:p>
                </w:txbxContent>
              </v:textbox>
              <w10:wrap anchorx="page" anchory="page"/>
            </v:shape>
          </w:pict>
        </mc:Fallback>
      </mc:AlternateContent>
    </w:r>
    <w:r>
      <w:rPr>
        <w:noProof/>
        <w:lang w:val="en-GB" w:eastAsia="en-GB"/>
      </w:rPr>
      <mc:AlternateContent>
        <mc:Choice Requires="wps">
          <w:drawing>
            <wp:anchor distT="0" distB="0" distL="0" distR="0" simplePos="0" relativeHeight="487448064" behindDoc="1" locked="0" layoutInCell="1" allowOverlap="1">
              <wp:simplePos x="0" y="0"/>
              <wp:positionH relativeFrom="page">
                <wp:posOffset>6168390</wp:posOffset>
              </wp:positionH>
              <wp:positionV relativeFrom="page">
                <wp:posOffset>9731450</wp:posOffset>
              </wp:positionV>
              <wp:extent cx="65278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780" cy="165735"/>
                      </a:xfrm>
                      <a:prstGeom prst="rect">
                        <a:avLst/>
                      </a:prstGeom>
                    </wps:spPr>
                    <wps:txbx>
                      <w:txbxContent>
                        <w:p w:rsidR="008163A5" w:rsidRDefault="008163A5" w:rsidP="00C31C3C">
                          <w:pPr>
                            <w:spacing w:line="245" w:lineRule="exact"/>
                            <w:rPr>
                              <w:b/>
                            </w:rPr>
                          </w:pPr>
                        </w:p>
                      </w:txbxContent>
                    </wps:txbx>
                    <wps:bodyPr wrap="square" lIns="0" tIns="0" rIns="0" bIns="0" rtlCol="0">
                      <a:noAutofit/>
                    </wps:bodyPr>
                  </wps:wsp>
                </a:graphicData>
              </a:graphic>
            </wp:anchor>
          </w:drawing>
        </mc:Choice>
        <mc:Fallback>
          <w:pict>
            <v:shape id="Textbox 4" o:spid="_x0000_s1027" type="#_x0000_t202" style="position:absolute;margin-left:485.7pt;margin-top:766.25pt;width:51.4pt;height:13.05pt;z-index:-1586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" filled="f" stroked="f">
              <v:path arrowok="t"/>
              <v:textbox inset="0,0,0,0">
                <w:txbxContent>
                  <w:p w:rsidR="008163A5" w:rsidRDefault="008163A5" w:rsidP="00C31C3C">
                    <w:pPr>
                      <w:spacing w:line="245" w:lineRule="exact"/>
                      <w:rPr>
                        <w:b/>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B5A02">
      <w:r>
        <w:separator/>
      </w:r>
    </w:p>
  </w:footnote>
  <w:footnote w:type="continuationSeparator" w:id="0">
    <w:p w:rsidR="00000000" w:rsidRDefault="00EB5A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3A5" w:rsidRDefault="008163A5">
    <w:pPr>
      <w:pStyle w:val="BodyText"/>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7CDA"/>
    <w:multiLevelType w:val="hybridMultilevel"/>
    <w:tmpl w:val="32287FF2"/>
    <w:lvl w:ilvl="0" w:tplc="C80277AA">
      <w:numFmt w:val="bullet"/>
      <w:lvlText w:val="o"/>
      <w:lvlJc w:val="left"/>
      <w:pPr>
        <w:ind w:left="820" w:hanging="360"/>
      </w:pPr>
      <w:rPr>
        <w:rFonts w:ascii="Courier New" w:eastAsia="Courier New" w:hAnsi="Courier New" w:cs="Courier New" w:hint="default"/>
        <w:b w:val="0"/>
        <w:bCs w:val="0"/>
        <w:i w:val="0"/>
        <w:iCs w:val="0"/>
        <w:spacing w:val="0"/>
        <w:w w:val="100"/>
        <w:sz w:val="24"/>
        <w:szCs w:val="24"/>
        <w:lang w:val="en-US" w:eastAsia="en-US" w:bidi="ar-SA"/>
      </w:rPr>
    </w:lvl>
    <w:lvl w:ilvl="1" w:tplc="52F86BEE">
      <w:numFmt w:val="bullet"/>
      <w:lvlText w:val="•"/>
      <w:lvlJc w:val="left"/>
      <w:pPr>
        <w:ind w:left="1734" w:hanging="360"/>
      </w:pPr>
      <w:rPr>
        <w:rFonts w:hint="default"/>
        <w:lang w:val="en-US" w:eastAsia="en-US" w:bidi="ar-SA"/>
      </w:rPr>
    </w:lvl>
    <w:lvl w:ilvl="2" w:tplc="0444DE14">
      <w:numFmt w:val="bullet"/>
      <w:lvlText w:val="•"/>
      <w:lvlJc w:val="left"/>
      <w:pPr>
        <w:ind w:left="2649" w:hanging="360"/>
      </w:pPr>
      <w:rPr>
        <w:rFonts w:hint="default"/>
        <w:lang w:val="en-US" w:eastAsia="en-US" w:bidi="ar-SA"/>
      </w:rPr>
    </w:lvl>
    <w:lvl w:ilvl="3" w:tplc="3C22405A">
      <w:numFmt w:val="bullet"/>
      <w:lvlText w:val="•"/>
      <w:lvlJc w:val="left"/>
      <w:pPr>
        <w:ind w:left="3563" w:hanging="360"/>
      </w:pPr>
      <w:rPr>
        <w:rFonts w:hint="default"/>
        <w:lang w:val="en-US" w:eastAsia="en-US" w:bidi="ar-SA"/>
      </w:rPr>
    </w:lvl>
    <w:lvl w:ilvl="4" w:tplc="1CCC1032">
      <w:numFmt w:val="bullet"/>
      <w:lvlText w:val="•"/>
      <w:lvlJc w:val="left"/>
      <w:pPr>
        <w:ind w:left="4478" w:hanging="360"/>
      </w:pPr>
      <w:rPr>
        <w:rFonts w:hint="default"/>
        <w:lang w:val="en-US" w:eastAsia="en-US" w:bidi="ar-SA"/>
      </w:rPr>
    </w:lvl>
    <w:lvl w:ilvl="5" w:tplc="9058089C">
      <w:numFmt w:val="bullet"/>
      <w:lvlText w:val="•"/>
      <w:lvlJc w:val="left"/>
      <w:pPr>
        <w:ind w:left="5393" w:hanging="360"/>
      </w:pPr>
      <w:rPr>
        <w:rFonts w:hint="default"/>
        <w:lang w:val="en-US" w:eastAsia="en-US" w:bidi="ar-SA"/>
      </w:rPr>
    </w:lvl>
    <w:lvl w:ilvl="6" w:tplc="915CFD64">
      <w:numFmt w:val="bullet"/>
      <w:lvlText w:val="•"/>
      <w:lvlJc w:val="left"/>
      <w:pPr>
        <w:ind w:left="6307" w:hanging="360"/>
      </w:pPr>
      <w:rPr>
        <w:rFonts w:hint="default"/>
        <w:lang w:val="en-US" w:eastAsia="en-US" w:bidi="ar-SA"/>
      </w:rPr>
    </w:lvl>
    <w:lvl w:ilvl="7" w:tplc="7D4C6CDC">
      <w:numFmt w:val="bullet"/>
      <w:lvlText w:val="•"/>
      <w:lvlJc w:val="left"/>
      <w:pPr>
        <w:ind w:left="7222" w:hanging="360"/>
      </w:pPr>
      <w:rPr>
        <w:rFonts w:hint="default"/>
        <w:lang w:val="en-US" w:eastAsia="en-US" w:bidi="ar-SA"/>
      </w:rPr>
    </w:lvl>
    <w:lvl w:ilvl="8" w:tplc="BB147FBC">
      <w:numFmt w:val="bullet"/>
      <w:lvlText w:val="•"/>
      <w:lvlJc w:val="left"/>
      <w:pPr>
        <w:ind w:left="8137" w:hanging="360"/>
      </w:pPr>
      <w:rPr>
        <w:rFonts w:hint="default"/>
        <w:lang w:val="en-US" w:eastAsia="en-US" w:bidi="ar-SA"/>
      </w:rPr>
    </w:lvl>
  </w:abstractNum>
  <w:abstractNum w:abstractNumId="1" w15:restartNumberingAfterBreak="0">
    <w:nsid w:val="17EA145F"/>
    <w:multiLevelType w:val="hybridMultilevel"/>
    <w:tmpl w:val="63540AB0"/>
    <w:lvl w:ilvl="0" w:tplc="5B24DF66">
      <w:start w:val="1"/>
      <w:numFmt w:val="decimal"/>
      <w:lvlText w:val="%1."/>
      <w:lvlJc w:val="left"/>
      <w:pPr>
        <w:ind w:left="820" w:hanging="360"/>
      </w:pPr>
      <w:rPr>
        <w:rFonts w:ascii="Calibri" w:eastAsia="Calibri" w:hAnsi="Calibri" w:cs="Calibri" w:hint="default"/>
        <w:b w:val="0"/>
        <w:bCs w:val="0"/>
        <w:i w:val="0"/>
        <w:iCs w:val="0"/>
        <w:spacing w:val="0"/>
        <w:w w:val="100"/>
        <w:sz w:val="24"/>
        <w:szCs w:val="24"/>
        <w:lang w:val="en-US" w:eastAsia="en-US" w:bidi="ar-SA"/>
      </w:rPr>
    </w:lvl>
    <w:lvl w:ilvl="1" w:tplc="ED103976">
      <w:numFmt w:val="bullet"/>
      <w:lvlText w:val=""/>
      <w:lvlJc w:val="left"/>
      <w:pPr>
        <w:ind w:left="820" w:hanging="360"/>
      </w:pPr>
      <w:rPr>
        <w:rFonts w:ascii="Symbol" w:eastAsia="Symbol" w:hAnsi="Symbol" w:cs="Symbol" w:hint="default"/>
        <w:b w:val="0"/>
        <w:bCs w:val="0"/>
        <w:i w:val="0"/>
        <w:iCs w:val="0"/>
        <w:spacing w:val="0"/>
        <w:w w:val="100"/>
        <w:sz w:val="24"/>
        <w:szCs w:val="24"/>
        <w:lang w:val="en-US" w:eastAsia="en-US" w:bidi="ar-SA"/>
      </w:rPr>
    </w:lvl>
    <w:lvl w:ilvl="2" w:tplc="D27C904A">
      <w:numFmt w:val="bullet"/>
      <w:lvlText w:val="•"/>
      <w:lvlJc w:val="left"/>
      <w:pPr>
        <w:ind w:left="2649" w:hanging="360"/>
      </w:pPr>
      <w:rPr>
        <w:rFonts w:hint="default"/>
        <w:lang w:val="en-US" w:eastAsia="en-US" w:bidi="ar-SA"/>
      </w:rPr>
    </w:lvl>
    <w:lvl w:ilvl="3" w:tplc="E920111E">
      <w:numFmt w:val="bullet"/>
      <w:lvlText w:val="•"/>
      <w:lvlJc w:val="left"/>
      <w:pPr>
        <w:ind w:left="3563" w:hanging="360"/>
      </w:pPr>
      <w:rPr>
        <w:rFonts w:hint="default"/>
        <w:lang w:val="en-US" w:eastAsia="en-US" w:bidi="ar-SA"/>
      </w:rPr>
    </w:lvl>
    <w:lvl w:ilvl="4" w:tplc="02282148">
      <w:numFmt w:val="bullet"/>
      <w:lvlText w:val="•"/>
      <w:lvlJc w:val="left"/>
      <w:pPr>
        <w:ind w:left="4478" w:hanging="360"/>
      </w:pPr>
      <w:rPr>
        <w:rFonts w:hint="default"/>
        <w:lang w:val="en-US" w:eastAsia="en-US" w:bidi="ar-SA"/>
      </w:rPr>
    </w:lvl>
    <w:lvl w:ilvl="5" w:tplc="38D827A0">
      <w:numFmt w:val="bullet"/>
      <w:lvlText w:val="•"/>
      <w:lvlJc w:val="left"/>
      <w:pPr>
        <w:ind w:left="5393" w:hanging="360"/>
      </w:pPr>
      <w:rPr>
        <w:rFonts w:hint="default"/>
        <w:lang w:val="en-US" w:eastAsia="en-US" w:bidi="ar-SA"/>
      </w:rPr>
    </w:lvl>
    <w:lvl w:ilvl="6" w:tplc="7AE8AF44">
      <w:numFmt w:val="bullet"/>
      <w:lvlText w:val="•"/>
      <w:lvlJc w:val="left"/>
      <w:pPr>
        <w:ind w:left="6307" w:hanging="360"/>
      </w:pPr>
      <w:rPr>
        <w:rFonts w:hint="default"/>
        <w:lang w:val="en-US" w:eastAsia="en-US" w:bidi="ar-SA"/>
      </w:rPr>
    </w:lvl>
    <w:lvl w:ilvl="7" w:tplc="6FF0A458">
      <w:numFmt w:val="bullet"/>
      <w:lvlText w:val="•"/>
      <w:lvlJc w:val="left"/>
      <w:pPr>
        <w:ind w:left="7222" w:hanging="360"/>
      </w:pPr>
      <w:rPr>
        <w:rFonts w:hint="default"/>
        <w:lang w:val="en-US" w:eastAsia="en-US" w:bidi="ar-SA"/>
      </w:rPr>
    </w:lvl>
    <w:lvl w:ilvl="8" w:tplc="3F3C440C">
      <w:numFmt w:val="bullet"/>
      <w:lvlText w:val="•"/>
      <w:lvlJc w:val="left"/>
      <w:pPr>
        <w:ind w:left="8137"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3A5"/>
    <w:rsid w:val="00216E60"/>
    <w:rsid w:val="004830BB"/>
    <w:rsid w:val="00660B7E"/>
    <w:rsid w:val="008163A5"/>
    <w:rsid w:val="00AF6D1F"/>
    <w:rsid w:val="00C165DA"/>
    <w:rsid w:val="00C31C3C"/>
    <w:rsid w:val="00E73D3E"/>
    <w:rsid w:val="00EB5A02"/>
    <w:rsid w:val="00FA0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1CE73A"/>
  <w15:docId w15:val="{100E031F-7AD4-4A56-861B-3D47C7EA3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41"/>
      <w:ind w:left="4" w:right="21" w:hanging="2778"/>
      <w:outlineLvl w:val="0"/>
    </w:pPr>
    <w:rPr>
      <w:b/>
      <w:bCs/>
      <w:sz w:val="28"/>
      <w:szCs w:val="28"/>
      <w:u w:val="single" w:color="000000"/>
    </w:rPr>
  </w:style>
  <w:style w:type="paragraph" w:styleId="Heading2">
    <w:name w:val="heading 2"/>
    <w:basedOn w:val="Normal"/>
    <w:uiPriority w:val="1"/>
    <w:qFormat/>
    <w:pPr>
      <w:spacing w:before="240"/>
      <w:ind w:left="100"/>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1"/>
      <w:ind w:left="100"/>
    </w:pPr>
  </w:style>
  <w:style w:type="paragraph" w:styleId="TOC2">
    <w:name w:val="toc 2"/>
    <w:basedOn w:val="Normal"/>
    <w:uiPriority w:val="1"/>
    <w:qFormat/>
    <w:pPr>
      <w:spacing w:before="99"/>
      <w:ind w:left="321"/>
    </w:pPr>
  </w:style>
  <w:style w:type="paragraph" w:styleId="BodyText">
    <w:name w:val="Body Text"/>
    <w:basedOn w:val="Normal"/>
    <w:uiPriority w:val="1"/>
    <w:qFormat/>
    <w:pPr>
      <w:ind w:left="100"/>
    </w:pPr>
    <w:rPr>
      <w:sz w:val="24"/>
      <w:szCs w:val="24"/>
    </w:rPr>
  </w:style>
  <w:style w:type="paragraph" w:styleId="Title">
    <w:name w:val="Title"/>
    <w:basedOn w:val="Normal"/>
    <w:uiPriority w:val="1"/>
    <w:qFormat/>
    <w:pPr>
      <w:spacing w:before="1"/>
      <w:ind w:right="21"/>
      <w:jc w:val="center"/>
    </w:pPr>
    <w:rPr>
      <w:b/>
      <w:bCs/>
      <w:sz w:val="32"/>
      <w:szCs w:val="32"/>
    </w:rPr>
  </w:style>
  <w:style w:type="paragraph" w:styleId="ListParagraph">
    <w:name w:val="List Paragraph"/>
    <w:basedOn w:val="Normal"/>
    <w:uiPriority w:val="1"/>
    <w:qFormat/>
    <w:pPr>
      <w:ind w:left="819" w:hanging="359"/>
    </w:pPr>
  </w:style>
  <w:style w:type="paragraph" w:customStyle="1" w:styleId="TableParagraph">
    <w:name w:val="Table Paragraph"/>
    <w:basedOn w:val="Normal"/>
    <w:uiPriority w:val="1"/>
    <w:qFormat/>
    <w:pPr>
      <w:spacing w:before="17"/>
      <w:ind w:left="107"/>
    </w:pPr>
  </w:style>
  <w:style w:type="paragraph" w:styleId="Header">
    <w:name w:val="header"/>
    <w:basedOn w:val="Normal"/>
    <w:link w:val="HeaderChar"/>
    <w:uiPriority w:val="99"/>
    <w:unhideWhenUsed/>
    <w:rsid w:val="00C31C3C"/>
    <w:pPr>
      <w:tabs>
        <w:tab w:val="center" w:pos="4513"/>
        <w:tab w:val="right" w:pos="9026"/>
      </w:tabs>
    </w:pPr>
  </w:style>
  <w:style w:type="character" w:customStyle="1" w:styleId="HeaderChar">
    <w:name w:val="Header Char"/>
    <w:basedOn w:val="DefaultParagraphFont"/>
    <w:link w:val="Header"/>
    <w:uiPriority w:val="99"/>
    <w:rsid w:val="00C31C3C"/>
    <w:rPr>
      <w:rFonts w:ascii="Calibri" w:eastAsia="Calibri" w:hAnsi="Calibri" w:cs="Calibri"/>
    </w:rPr>
  </w:style>
  <w:style w:type="paragraph" w:styleId="Footer">
    <w:name w:val="footer"/>
    <w:basedOn w:val="Normal"/>
    <w:link w:val="FooterChar"/>
    <w:uiPriority w:val="99"/>
    <w:unhideWhenUsed/>
    <w:rsid w:val="00C31C3C"/>
    <w:pPr>
      <w:tabs>
        <w:tab w:val="center" w:pos="4513"/>
        <w:tab w:val="right" w:pos="9026"/>
      </w:tabs>
    </w:pPr>
  </w:style>
  <w:style w:type="character" w:customStyle="1" w:styleId="FooterChar">
    <w:name w:val="Footer Char"/>
    <w:basedOn w:val="DefaultParagraphFont"/>
    <w:link w:val="Footer"/>
    <w:uiPriority w:val="99"/>
    <w:rsid w:val="00C31C3C"/>
    <w:rPr>
      <w:rFonts w:ascii="Calibri" w:eastAsia="Calibri" w:hAnsi="Calibri" w:cs="Calibri"/>
    </w:rPr>
  </w:style>
  <w:style w:type="paragraph" w:customStyle="1" w:styleId="Default">
    <w:name w:val="Default"/>
    <w:rsid w:val="00C165DA"/>
    <w:pPr>
      <w:widowControl/>
      <w:adjustRightInd w:val="0"/>
    </w:pPr>
    <w:rPr>
      <w:rFonts w:ascii="Times New Roman" w:eastAsia="Times New Roman" w:hAnsi="Times New Roman" w:cs="Times New Roman"/>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2035</Words>
  <Characters>11604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Simmons</dc:creator>
  <cp:lastModifiedBy>Julia Mann</cp:lastModifiedBy>
  <cp:revision>3</cp:revision>
  <dcterms:created xsi:type="dcterms:W3CDTF">2024-05-22T12:05:00Z</dcterms:created>
  <dcterms:modified xsi:type="dcterms:W3CDTF">2024-05-22T12:18:00Z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2023-10-06T00:00:00Z</vt:filetime>
  </property>
  <property fmtid="{D5CDD505-2E9C-101B-9397-08002B2CF9AE}" pid="3" name="Creator">
    <vt:lpwstr>Microsoft® Word 2016</vt:lpwstr>
  </property>
  <property fmtid="{D5CDD505-2E9C-101B-9397-08002B2CF9AE}" pid="4" name="LastSaved">
    <vt:filetime>2024-05-22T00:00:00Z</vt:filetime>
  </property>
  <property fmtid="{D5CDD505-2E9C-101B-9397-08002B2CF9AE}" pid="5" name="Producer">
    <vt:lpwstr>Microsoft® Word 2016</vt:lpwstr>
  </property>
</Properties>
</file>